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8C2C" w14:textId="0D03DAD8" w:rsidR="006F29F3" w:rsidRPr="005438D7" w:rsidRDefault="000562EA" w:rsidP="005438D7">
      <w:pPr>
        <w:spacing w:line="240" w:lineRule="auto"/>
        <w:ind w:left="-142"/>
        <w:jc w:val="both"/>
        <w:rPr>
          <w:rFonts w:ascii="Times New Roman" w:hAnsi="Times New Roman" w:cs="Times New Roman"/>
          <w:b/>
          <w:sz w:val="24"/>
          <w:szCs w:val="24"/>
        </w:rPr>
      </w:pPr>
      <w:r>
        <w:rPr>
          <w:rFonts w:ascii="Times New Roman" w:eastAsia="Times New Roman" w:hAnsi="Times New Roman" w:cs="Times New Roman"/>
          <w:b/>
          <w:bCs/>
          <w:noProof/>
          <w:sz w:val="24"/>
          <w:szCs w:val="24"/>
          <w:highlight w:val="yellow"/>
          <w:lang w:val="hr"/>
        </w:rPr>
        <w:drawing>
          <wp:anchor distT="0" distB="0" distL="114300" distR="114300" simplePos="0" relativeHeight="251661312" behindDoc="1" locked="0" layoutInCell="1" allowOverlap="1" wp14:anchorId="67EF4BBC" wp14:editId="4EDC5F75">
            <wp:simplePos x="0" y="0"/>
            <wp:positionH relativeFrom="margin">
              <wp:posOffset>1752600</wp:posOffset>
            </wp:positionH>
            <wp:positionV relativeFrom="paragraph">
              <wp:posOffset>-419100</wp:posOffset>
            </wp:positionV>
            <wp:extent cx="2298700" cy="1012190"/>
            <wp:effectExtent l="0" t="0" r="6350" b="0"/>
            <wp:wrapTight wrapText="bothSides">
              <wp:wrapPolygon edited="0">
                <wp:start x="0" y="0"/>
                <wp:lineTo x="0" y="21139"/>
                <wp:lineTo x="21481" y="21139"/>
                <wp:lineTo x="21481" y="0"/>
                <wp:lineTo x="0" y="0"/>
              </wp:wrapPolygon>
            </wp:wrapTight>
            <wp:docPr id="323623615" name="Slika 1" descr="Slika na kojoj se prikazuje tekst, simbol,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23615" name="Slika 1" descr="Slika na kojoj se prikazuje tekst, simbol, logotip, Font&#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12190"/>
                    </a:xfrm>
                    <a:prstGeom prst="rect">
                      <a:avLst/>
                    </a:prstGeom>
                    <a:noFill/>
                  </pic:spPr>
                </pic:pic>
              </a:graphicData>
            </a:graphic>
            <wp14:sizeRelH relativeFrom="page">
              <wp14:pctWidth>0</wp14:pctWidth>
            </wp14:sizeRelH>
            <wp14:sizeRelV relativeFrom="page">
              <wp14:pctHeight>0</wp14:pctHeight>
            </wp14:sizeRelV>
          </wp:anchor>
        </w:drawing>
      </w:r>
    </w:p>
    <w:p w14:paraId="6A57477D" w14:textId="315E639F" w:rsidR="000562EA" w:rsidRPr="000562EA" w:rsidRDefault="000562EA" w:rsidP="005438D7">
      <w:pPr>
        <w:spacing w:line="240" w:lineRule="auto"/>
        <w:jc w:val="center"/>
        <w:rPr>
          <w:rFonts w:ascii="Times New Roman" w:hAnsi="Times New Roman" w:cs="Times New Roman"/>
          <w:b/>
          <w:sz w:val="24"/>
          <w:szCs w:val="24"/>
        </w:rPr>
      </w:pPr>
    </w:p>
    <w:p w14:paraId="0D20A31B" w14:textId="381DFC34" w:rsidR="000562EA" w:rsidRPr="000562EA" w:rsidRDefault="000562EA" w:rsidP="005438D7">
      <w:pPr>
        <w:spacing w:line="240" w:lineRule="auto"/>
        <w:jc w:val="center"/>
        <w:rPr>
          <w:rFonts w:ascii="Times New Roman" w:hAnsi="Times New Roman" w:cs="Times New Roman"/>
          <w:b/>
          <w:sz w:val="24"/>
          <w:szCs w:val="24"/>
        </w:rPr>
      </w:pPr>
    </w:p>
    <w:p w14:paraId="772C6361" w14:textId="77777777" w:rsidR="000562EA" w:rsidRDefault="000562EA" w:rsidP="000562EA">
      <w:pPr>
        <w:tabs>
          <w:tab w:val="left" w:pos="1257"/>
        </w:tabs>
        <w:spacing w:after="0" w:line="240" w:lineRule="auto"/>
        <w:jc w:val="center"/>
        <w:rPr>
          <w:rFonts w:ascii="Times New Roman" w:hAnsi="Times New Roman" w:cs="Times New Roman"/>
          <w:b/>
          <w:sz w:val="24"/>
          <w:szCs w:val="24"/>
        </w:rPr>
      </w:pPr>
    </w:p>
    <w:p w14:paraId="3A716E52" w14:textId="77777777" w:rsidR="000562EA" w:rsidRDefault="000562EA" w:rsidP="000562EA">
      <w:pPr>
        <w:tabs>
          <w:tab w:val="left" w:pos="1257"/>
        </w:tabs>
        <w:spacing w:after="0" w:line="240" w:lineRule="auto"/>
        <w:jc w:val="center"/>
        <w:rPr>
          <w:rFonts w:ascii="Times New Roman" w:hAnsi="Times New Roman" w:cs="Times New Roman"/>
          <w:b/>
          <w:sz w:val="24"/>
          <w:szCs w:val="24"/>
        </w:rPr>
      </w:pPr>
    </w:p>
    <w:p w14:paraId="6DFE6525" w14:textId="7CED6610" w:rsidR="000562EA" w:rsidRPr="000562EA" w:rsidRDefault="000562EA" w:rsidP="000562EA">
      <w:pPr>
        <w:tabs>
          <w:tab w:val="left" w:pos="1257"/>
        </w:tabs>
        <w:spacing w:after="0" w:line="240" w:lineRule="auto"/>
        <w:jc w:val="center"/>
        <w:rPr>
          <w:rFonts w:ascii="Times New Roman" w:hAnsi="Times New Roman" w:cs="Times New Roman"/>
          <w:b/>
          <w:sz w:val="24"/>
          <w:szCs w:val="24"/>
        </w:rPr>
      </w:pPr>
      <w:r w:rsidRPr="000562EA">
        <w:rPr>
          <w:rFonts w:ascii="Times New Roman" w:hAnsi="Times New Roman" w:cs="Times New Roman"/>
          <w:b/>
          <w:sz w:val="24"/>
          <w:szCs w:val="24"/>
        </w:rPr>
        <w:t xml:space="preserve">ZAKON O DRŽAVNOJ POTPORI </w:t>
      </w:r>
    </w:p>
    <w:p w14:paraId="3CFE1559" w14:textId="4154D1B8" w:rsidR="000562EA" w:rsidRPr="000562EA" w:rsidRDefault="000562EA" w:rsidP="000562EA">
      <w:pPr>
        <w:tabs>
          <w:tab w:val="left" w:pos="1257"/>
        </w:tabs>
        <w:spacing w:after="0" w:line="240" w:lineRule="auto"/>
        <w:jc w:val="center"/>
        <w:rPr>
          <w:rFonts w:ascii="Times New Roman" w:hAnsi="Times New Roman" w:cs="Times New Roman"/>
          <w:b/>
          <w:sz w:val="24"/>
          <w:szCs w:val="24"/>
        </w:rPr>
      </w:pPr>
      <w:r w:rsidRPr="000562EA">
        <w:rPr>
          <w:rFonts w:ascii="Times New Roman" w:hAnsi="Times New Roman" w:cs="Times New Roman"/>
          <w:b/>
          <w:sz w:val="24"/>
          <w:szCs w:val="24"/>
        </w:rPr>
        <w:t>ZA ISTRAŽIVAČKO-RAZVOJNE PROJEKTE</w:t>
      </w:r>
    </w:p>
    <w:p w14:paraId="7A85D5F7" w14:textId="77777777" w:rsidR="000562EA" w:rsidRPr="000562EA" w:rsidRDefault="000562EA" w:rsidP="000562EA">
      <w:pPr>
        <w:tabs>
          <w:tab w:val="left" w:pos="1257"/>
        </w:tabs>
        <w:spacing w:after="0" w:line="240" w:lineRule="auto"/>
        <w:jc w:val="center"/>
        <w:rPr>
          <w:rFonts w:ascii="Times New Roman" w:hAnsi="Times New Roman" w:cs="Times New Roman"/>
          <w:b/>
          <w:sz w:val="24"/>
          <w:szCs w:val="24"/>
        </w:rPr>
      </w:pPr>
    </w:p>
    <w:p w14:paraId="7B6E4E60" w14:textId="77777777" w:rsidR="000562EA" w:rsidRPr="000562EA" w:rsidRDefault="000562EA" w:rsidP="000562EA">
      <w:pPr>
        <w:tabs>
          <w:tab w:val="left" w:pos="1257"/>
        </w:tabs>
        <w:spacing w:after="0" w:line="240" w:lineRule="auto"/>
        <w:jc w:val="center"/>
        <w:rPr>
          <w:rFonts w:ascii="Times New Roman" w:hAnsi="Times New Roman" w:cs="Times New Roman"/>
          <w:b/>
          <w:sz w:val="24"/>
          <w:szCs w:val="24"/>
        </w:rPr>
      </w:pPr>
    </w:p>
    <w:p w14:paraId="51C1BD92" w14:textId="371A803A" w:rsidR="000562EA" w:rsidRPr="000562EA" w:rsidRDefault="000562EA" w:rsidP="000562EA">
      <w:pPr>
        <w:tabs>
          <w:tab w:val="left" w:pos="1257"/>
        </w:tabs>
        <w:spacing w:after="0" w:line="240" w:lineRule="auto"/>
        <w:jc w:val="center"/>
        <w:rPr>
          <w:rFonts w:ascii="Times New Roman" w:hAnsi="Times New Roman" w:cs="Times New Roman"/>
          <w:b/>
          <w:sz w:val="24"/>
          <w:szCs w:val="24"/>
        </w:rPr>
      </w:pPr>
    </w:p>
    <w:p w14:paraId="10927E42" w14:textId="059F9ABA" w:rsidR="000562EA" w:rsidRPr="000562EA" w:rsidRDefault="00321725" w:rsidP="000562EA">
      <w:pPr>
        <w:pBdr>
          <w:bottom w:val="single" w:sz="12" w:space="1" w:color="auto"/>
        </w:pBdr>
        <w:tabs>
          <w:tab w:val="left" w:pos="125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OBRAZAC 2A</w:t>
      </w:r>
    </w:p>
    <w:p w14:paraId="5F0252E3" w14:textId="77777777" w:rsidR="000562EA" w:rsidRPr="000562EA" w:rsidRDefault="000562EA" w:rsidP="000562EA">
      <w:pPr>
        <w:tabs>
          <w:tab w:val="left" w:pos="1257"/>
        </w:tabs>
        <w:spacing w:after="0" w:line="240" w:lineRule="auto"/>
        <w:jc w:val="center"/>
        <w:rPr>
          <w:rFonts w:ascii="Times New Roman" w:hAnsi="Times New Roman" w:cs="Times New Roman"/>
          <w:b/>
          <w:sz w:val="24"/>
          <w:szCs w:val="24"/>
        </w:rPr>
      </w:pPr>
    </w:p>
    <w:p w14:paraId="7732AF0B" w14:textId="3148B96C" w:rsidR="000562EA" w:rsidRPr="000562EA" w:rsidRDefault="000562EA" w:rsidP="000562EA">
      <w:pPr>
        <w:tabs>
          <w:tab w:val="left" w:pos="1257"/>
        </w:tabs>
        <w:spacing w:after="0" w:line="240" w:lineRule="auto"/>
        <w:jc w:val="center"/>
        <w:rPr>
          <w:rFonts w:ascii="Times New Roman" w:eastAsia="Times New Roman" w:hAnsi="Times New Roman" w:cs="Times New Roman"/>
          <w:b/>
          <w:sz w:val="24"/>
          <w:szCs w:val="24"/>
        </w:rPr>
      </w:pPr>
      <w:r w:rsidRPr="000562EA">
        <w:rPr>
          <w:rFonts w:ascii="Times New Roman" w:hAnsi="Times New Roman" w:cs="Times New Roman"/>
          <w:b/>
          <w:sz w:val="24"/>
          <w:szCs w:val="24"/>
        </w:rPr>
        <w:t>IZJAVA</w:t>
      </w:r>
      <w:r w:rsidRPr="000562EA">
        <w:rPr>
          <w:rFonts w:ascii="Times New Roman" w:eastAsia="Times New Roman" w:hAnsi="Times New Roman" w:cs="Times New Roman"/>
          <w:b/>
          <w:sz w:val="24"/>
          <w:szCs w:val="24"/>
        </w:rPr>
        <w:t xml:space="preserve"> PRIJAVITELJA O ISTINITOSTI PODATAKA, IZBJEGAVANJU DVOSTRUKOG FINANCIRANJA I USKLAĐENOSTI S ZAKON</w:t>
      </w:r>
      <w:r>
        <w:rPr>
          <w:rFonts w:ascii="Times New Roman" w:eastAsia="Times New Roman" w:hAnsi="Times New Roman" w:cs="Times New Roman"/>
          <w:b/>
          <w:sz w:val="24"/>
          <w:szCs w:val="24"/>
        </w:rPr>
        <w:t>OM</w:t>
      </w:r>
      <w:r w:rsidRPr="000562EA">
        <w:rPr>
          <w:rFonts w:ascii="Times New Roman" w:eastAsia="Times New Roman" w:hAnsi="Times New Roman" w:cs="Times New Roman"/>
          <w:b/>
          <w:sz w:val="24"/>
          <w:szCs w:val="24"/>
        </w:rPr>
        <w:t xml:space="preserve"> O DRŽAVNOJ POTPORI ZA ISTRAŽIVAČKO-RAZVOJNE PROJEKTE, A U SVRHU SUDJELOVANJA U POSTUPKU DODJELE </w:t>
      </w:r>
      <w:r>
        <w:rPr>
          <w:rFonts w:ascii="Times New Roman" w:eastAsia="Times New Roman" w:hAnsi="Times New Roman" w:cs="Times New Roman"/>
          <w:b/>
          <w:sz w:val="24"/>
          <w:szCs w:val="24"/>
        </w:rPr>
        <w:t>DRŽAVNE POTPORE</w:t>
      </w:r>
    </w:p>
    <w:p w14:paraId="6E723E5E" w14:textId="2CA21908" w:rsidR="000562EA" w:rsidRDefault="000562EA" w:rsidP="000562EA">
      <w:pPr>
        <w:spacing w:after="0" w:line="240" w:lineRule="auto"/>
        <w:rPr>
          <w:rFonts w:ascii="Times New Roman" w:eastAsia="Times New Roman" w:hAnsi="Times New Roman" w:cs="Times New Roman"/>
          <w:b/>
          <w:sz w:val="24"/>
          <w:szCs w:val="24"/>
        </w:rPr>
      </w:pPr>
    </w:p>
    <w:p w14:paraId="61A70831" w14:textId="77777777" w:rsidR="000562EA" w:rsidRPr="000562EA" w:rsidRDefault="000562EA" w:rsidP="000562EA">
      <w:pPr>
        <w:spacing w:after="0" w:line="240" w:lineRule="auto"/>
        <w:rPr>
          <w:rFonts w:ascii="Times New Roman" w:eastAsia="Times New Roman" w:hAnsi="Times New Roman" w:cs="Times New Roman"/>
          <w:b/>
          <w:sz w:val="24"/>
          <w:szCs w:val="24"/>
        </w:rPr>
      </w:pPr>
    </w:p>
    <w:p w14:paraId="2FCF8247" w14:textId="77777777" w:rsidR="000562EA" w:rsidRPr="000562EA" w:rsidRDefault="000562EA" w:rsidP="000562EA">
      <w:pPr>
        <w:spacing w:after="0"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9062"/>
      </w:tblGrid>
      <w:tr w:rsidR="000562EA" w:rsidRPr="000562EA" w14:paraId="59A2B5F7" w14:textId="77777777" w:rsidTr="00BB4542">
        <w:tc>
          <w:tcPr>
            <w:tcW w:w="9062" w:type="dxa"/>
          </w:tcPr>
          <w:p w14:paraId="46C5A773" w14:textId="77777777" w:rsidR="000562EA" w:rsidRPr="000562EA" w:rsidRDefault="000562EA" w:rsidP="00BB4542">
            <w:pPr>
              <w:tabs>
                <w:tab w:val="left" w:pos="1257"/>
              </w:tabs>
              <w:jc w:val="both"/>
              <w:rPr>
                <w:rFonts w:ascii="Times New Roman" w:hAnsi="Times New Roman" w:cs="Times New Roman"/>
                <w:b/>
                <w:sz w:val="24"/>
                <w:szCs w:val="24"/>
              </w:rPr>
            </w:pPr>
            <w:r w:rsidRPr="000562EA">
              <w:rPr>
                <w:rFonts w:ascii="Times New Roman" w:hAnsi="Times New Roman" w:cs="Times New Roman"/>
                <w:b/>
                <w:sz w:val="24"/>
                <w:szCs w:val="24"/>
              </w:rPr>
              <w:t xml:space="preserve">Uputa za popunjavanje: </w:t>
            </w:r>
          </w:p>
          <w:p w14:paraId="27B5AF76" w14:textId="77777777" w:rsidR="000562EA" w:rsidRPr="000562EA" w:rsidRDefault="000562EA" w:rsidP="00BB4542">
            <w:pPr>
              <w:tabs>
                <w:tab w:val="left" w:pos="1257"/>
              </w:tabs>
              <w:jc w:val="both"/>
              <w:rPr>
                <w:rFonts w:ascii="Times New Roman" w:hAnsi="Times New Roman" w:cs="Times New Roman"/>
                <w:sz w:val="24"/>
                <w:szCs w:val="24"/>
              </w:rPr>
            </w:pPr>
            <w:r w:rsidRPr="000562EA">
              <w:rPr>
                <w:rFonts w:ascii="Times New Roman" w:hAnsi="Times New Roman" w:cs="Times New Roman"/>
                <w:sz w:val="24"/>
                <w:szCs w:val="24"/>
              </w:rPr>
              <w:t xml:space="preserve">U izjavu na odgovarajuća mjesta umetnuti tražene podatke prema uputi unutar zagrada &lt; &gt;. </w:t>
            </w:r>
          </w:p>
          <w:p w14:paraId="0018FCB1" w14:textId="437BD3CE" w:rsidR="000562EA" w:rsidRPr="000562EA" w:rsidRDefault="000562EA" w:rsidP="00BB4542">
            <w:pPr>
              <w:tabs>
                <w:tab w:val="left" w:pos="1257"/>
              </w:tabs>
              <w:jc w:val="both"/>
              <w:rPr>
                <w:rFonts w:ascii="Times New Roman" w:hAnsi="Times New Roman" w:cs="Times New Roman"/>
                <w:sz w:val="24"/>
                <w:szCs w:val="24"/>
              </w:rPr>
            </w:pPr>
            <w:r w:rsidRPr="000562EA">
              <w:rPr>
                <w:rFonts w:ascii="Times New Roman" w:hAnsi="Times New Roman" w:cs="Times New Roman"/>
                <w:sz w:val="24"/>
                <w:szCs w:val="24"/>
              </w:rPr>
              <w:t xml:space="preserve">Molimo da se podaci o ispunjavanju preduvjeta odnosno </w:t>
            </w:r>
            <w:r w:rsidRPr="000562EA">
              <w:rPr>
                <w:rFonts w:ascii="Times New Roman" w:hAnsi="Times New Roman" w:cs="Times New Roman"/>
                <w:sz w:val="24"/>
                <w:szCs w:val="24"/>
                <w:u w:val="single"/>
              </w:rPr>
              <w:t>situacije navedene u Izjavi ne brišu niti mijenjaju</w:t>
            </w:r>
            <w:r w:rsidRPr="000562EA">
              <w:rPr>
                <w:rFonts w:ascii="Times New Roman" w:hAnsi="Times New Roman" w:cs="Times New Roman"/>
                <w:sz w:val="24"/>
                <w:szCs w:val="24"/>
              </w:rPr>
              <w:t>! Izjavu je potrebno potpisati od strane osobe ovlaštene za zastupanje</w:t>
            </w:r>
            <w:r>
              <w:rPr>
                <w:rFonts w:ascii="Times New Roman" w:hAnsi="Times New Roman" w:cs="Times New Roman"/>
                <w:sz w:val="24"/>
                <w:szCs w:val="24"/>
              </w:rPr>
              <w:t>.</w:t>
            </w:r>
          </w:p>
        </w:tc>
      </w:tr>
    </w:tbl>
    <w:p w14:paraId="716135F9" w14:textId="39607E8E" w:rsidR="000562EA" w:rsidRPr="000562EA" w:rsidRDefault="000562EA" w:rsidP="005438D7">
      <w:pPr>
        <w:spacing w:line="240" w:lineRule="auto"/>
        <w:jc w:val="center"/>
        <w:rPr>
          <w:rFonts w:ascii="Times New Roman" w:hAnsi="Times New Roman" w:cs="Times New Roman"/>
          <w:b/>
          <w:sz w:val="24"/>
          <w:szCs w:val="24"/>
        </w:rPr>
      </w:pPr>
    </w:p>
    <w:p w14:paraId="45E3D30B" w14:textId="50243572" w:rsidR="000562EA" w:rsidRPr="000562EA" w:rsidRDefault="000562EA" w:rsidP="005438D7">
      <w:pPr>
        <w:spacing w:line="240" w:lineRule="auto"/>
        <w:jc w:val="center"/>
        <w:rPr>
          <w:rFonts w:ascii="Times New Roman" w:hAnsi="Times New Roman" w:cs="Times New Roman"/>
          <w:b/>
          <w:sz w:val="24"/>
          <w:szCs w:val="24"/>
        </w:rPr>
      </w:pPr>
    </w:p>
    <w:p w14:paraId="18233833" w14:textId="77777777" w:rsidR="000562EA" w:rsidRPr="005438D7" w:rsidRDefault="000562EA" w:rsidP="005438D7">
      <w:pPr>
        <w:spacing w:line="240" w:lineRule="auto"/>
        <w:jc w:val="center"/>
        <w:rPr>
          <w:rFonts w:ascii="Times New Roman" w:hAnsi="Times New Roman" w:cs="Times New Roman"/>
          <w:b/>
          <w:sz w:val="24"/>
          <w:szCs w:val="24"/>
        </w:rPr>
      </w:pPr>
    </w:p>
    <w:p w14:paraId="2C4953CA" w14:textId="119DF26F" w:rsidR="006F29F3" w:rsidRPr="005438D7" w:rsidRDefault="006F29F3" w:rsidP="005438D7">
      <w:pPr>
        <w:spacing w:line="240" w:lineRule="auto"/>
        <w:rPr>
          <w:rFonts w:ascii="Times New Roman" w:hAnsi="Times New Roman" w:cs="Times New Roman"/>
          <w:sz w:val="24"/>
          <w:szCs w:val="24"/>
        </w:rPr>
      </w:pPr>
    </w:p>
    <w:p w14:paraId="493EF291" w14:textId="77777777" w:rsidR="000562EA" w:rsidRDefault="000562EA">
      <w:pPr>
        <w:rPr>
          <w:rFonts w:ascii="Times New Roman" w:hAnsi="Times New Roman" w:cs="Times New Roman"/>
          <w:sz w:val="24"/>
          <w:szCs w:val="24"/>
        </w:rPr>
      </w:pPr>
      <w:r>
        <w:rPr>
          <w:rFonts w:ascii="Times New Roman" w:hAnsi="Times New Roman" w:cs="Times New Roman"/>
          <w:sz w:val="24"/>
          <w:szCs w:val="24"/>
        </w:rPr>
        <w:br w:type="page"/>
      </w:r>
    </w:p>
    <w:p w14:paraId="4223F1AD" w14:textId="0714EFC4" w:rsidR="009C7B8D" w:rsidRPr="005438D7" w:rsidRDefault="009C7B8D"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lastRenderedPageBreak/>
        <w:t>Ja,  ________________________________________________________________________</w:t>
      </w:r>
    </w:p>
    <w:p w14:paraId="019523CB" w14:textId="3E765A8B" w:rsidR="009C7B8D" w:rsidRPr="005438D7" w:rsidRDefault="009C7B8D" w:rsidP="00C90A6C">
      <w:pPr>
        <w:spacing w:line="240" w:lineRule="auto"/>
        <w:jc w:val="center"/>
        <w:rPr>
          <w:rFonts w:ascii="Times New Roman" w:hAnsi="Times New Roman" w:cs="Times New Roman"/>
          <w:sz w:val="24"/>
          <w:szCs w:val="24"/>
        </w:rPr>
      </w:pPr>
      <w:r w:rsidRPr="005438D7">
        <w:rPr>
          <w:rFonts w:ascii="Times New Roman" w:hAnsi="Times New Roman" w:cs="Times New Roman"/>
          <w:sz w:val="24"/>
          <w:szCs w:val="24"/>
        </w:rPr>
        <w:t>&lt; ime i prezime, adres</w:t>
      </w:r>
      <w:r w:rsidR="00C90A6C">
        <w:rPr>
          <w:rFonts w:ascii="Times New Roman" w:hAnsi="Times New Roman" w:cs="Times New Roman"/>
          <w:sz w:val="24"/>
          <w:szCs w:val="24"/>
        </w:rPr>
        <w:t>a</w:t>
      </w:r>
      <w:r w:rsidRPr="005438D7">
        <w:rPr>
          <w:rFonts w:ascii="Times New Roman" w:hAnsi="Times New Roman" w:cs="Times New Roman"/>
          <w:sz w:val="24"/>
          <w:szCs w:val="24"/>
        </w:rPr>
        <w:t>, OIB &gt;</w:t>
      </w:r>
    </w:p>
    <w:p w14:paraId="301D92C0" w14:textId="77777777" w:rsidR="009C7B8D" w:rsidRPr="005438D7" w:rsidRDefault="009C7B8D"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 xml:space="preserve">dolje potpisani, kao osoba ovlaštena za zastupanje prijavitelja </w:t>
      </w:r>
    </w:p>
    <w:p w14:paraId="518ACA88" w14:textId="45E2FD55" w:rsidR="009C7B8D" w:rsidRPr="005438D7" w:rsidRDefault="009C7B8D"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___________________________________________________________________________</w:t>
      </w:r>
    </w:p>
    <w:p w14:paraId="1A9D5927" w14:textId="711A9BE8" w:rsidR="009C7B8D" w:rsidRPr="005438D7" w:rsidRDefault="009C7B8D" w:rsidP="00C90A6C">
      <w:pPr>
        <w:spacing w:line="240" w:lineRule="auto"/>
        <w:jc w:val="center"/>
        <w:rPr>
          <w:rFonts w:ascii="Times New Roman" w:hAnsi="Times New Roman" w:cs="Times New Roman"/>
          <w:sz w:val="24"/>
          <w:szCs w:val="24"/>
        </w:rPr>
      </w:pPr>
      <w:r w:rsidRPr="005438D7">
        <w:rPr>
          <w:rFonts w:ascii="Times New Roman" w:hAnsi="Times New Roman" w:cs="Times New Roman"/>
          <w:sz w:val="24"/>
          <w:szCs w:val="24"/>
        </w:rPr>
        <w:t>&lt;naziv subjekta, adresa, OIB&gt;</w:t>
      </w:r>
    </w:p>
    <w:p w14:paraId="43CA6073" w14:textId="77777777" w:rsidR="009C7B8D" w:rsidRPr="005438D7" w:rsidRDefault="009C7B8D"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 xml:space="preserve">potvrđujem da su podaci sadržani u dokumentaciji projektne prijave pod nazivom </w:t>
      </w:r>
    </w:p>
    <w:p w14:paraId="2171DF4C" w14:textId="1C6E0534" w:rsidR="009C7B8D" w:rsidRPr="005438D7" w:rsidRDefault="009C7B8D"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___________________________________________________________________________</w:t>
      </w:r>
    </w:p>
    <w:p w14:paraId="3E3F4D65" w14:textId="7A1ECAA6" w:rsidR="009C7B8D" w:rsidRPr="005438D7" w:rsidRDefault="009C7B8D" w:rsidP="00C90A6C">
      <w:pPr>
        <w:spacing w:line="240" w:lineRule="auto"/>
        <w:jc w:val="center"/>
        <w:rPr>
          <w:rFonts w:ascii="Times New Roman" w:hAnsi="Times New Roman" w:cs="Times New Roman"/>
          <w:sz w:val="24"/>
          <w:szCs w:val="24"/>
        </w:rPr>
      </w:pPr>
      <w:r w:rsidRPr="005438D7">
        <w:rPr>
          <w:rFonts w:ascii="Times New Roman" w:hAnsi="Times New Roman" w:cs="Times New Roman"/>
          <w:sz w:val="24"/>
          <w:szCs w:val="24"/>
        </w:rPr>
        <w:t xml:space="preserve">&lt; </w:t>
      </w:r>
      <w:r w:rsidR="00C90A6C">
        <w:rPr>
          <w:rFonts w:ascii="Times New Roman" w:hAnsi="Times New Roman" w:cs="Times New Roman"/>
          <w:sz w:val="24"/>
          <w:szCs w:val="24"/>
        </w:rPr>
        <w:t xml:space="preserve">upisati </w:t>
      </w:r>
      <w:r w:rsidRPr="005438D7">
        <w:rPr>
          <w:rFonts w:ascii="Times New Roman" w:hAnsi="Times New Roman" w:cs="Times New Roman"/>
          <w:sz w:val="24"/>
          <w:szCs w:val="24"/>
        </w:rPr>
        <w:t>naziv projektnog prijedloga &gt;</w:t>
      </w:r>
    </w:p>
    <w:p w14:paraId="4CE9029C" w14:textId="4881B7C0" w:rsidR="009C7B8D" w:rsidRPr="005438D7" w:rsidRDefault="009C7B8D"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 xml:space="preserve">predanog u sklopu “ Zakona o državnoj potpori za istraživačko-razvojne projekte” </w:t>
      </w:r>
      <w:r w:rsidRPr="005438D7">
        <w:rPr>
          <w:rFonts w:ascii="Times New Roman" w:hAnsi="Times New Roman" w:cs="Times New Roman"/>
          <w:b/>
          <w:bCs/>
          <w:sz w:val="24"/>
          <w:szCs w:val="24"/>
        </w:rPr>
        <w:t>istiniti i točni.</w:t>
      </w:r>
    </w:p>
    <w:p w14:paraId="7B6CB803" w14:textId="77777777" w:rsidR="00C678B2" w:rsidRPr="005438D7" w:rsidRDefault="00C678B2" w:rsidP="005438D7">
      <w:pPr>
        <w:spacing w:line="240" w:lineRule="auto"/>
        <w:rPr>
          <w:rFonts w:ascii="Times New Roman" w:hAnsi="Times New Roman" w:cs="Times New Roman"/>
          <w:b/>
          <w:bCs/>
          <w:sz w:val="24"/>
          <w:szCs w:val="24"/>
        </w:rPr>
      </w:pPr>
    </w:p>
    <w:p w14:paraId="543A9211" w14:textId="14DC3AE3" w:rsidR="009C7B8D" w:rsidRPr="005438D7" w:rsidRDefault="009C7B8D" w:rsidP="005438D7">
      <w:pPr>
        <w:spacing w:line="240" w:lineRule="auto"/>
        <w:rPr>
          <w:rFonts w:ascii="Times New Roman" w:hAnsi="Times New Roman" w:cs="Times New Roman"/>
          <w:b/>
          <w:bCs/>
          <w:sz w:val="24"/>
          <w:szCs w:val="24"/>
        </w:rPr>
      </w:pPr>
      <w:r w:rsidRPr="005438D7">
        <w:rPr>
          <w:rFonts w:ascii="Times New Roman" w:hAnsi="Times New Roman" w:cs="Times New Roman"/>
          <w:b/>
          <w:bCs/>
          <w:sz w:val="24"/>
          <w:szCs w:val="24"/>
        </w:rPr>
        <w:t>Pod materijalnom i kaznenom odgovornošću izjavljujem:</w:t>
      </w:r>
    </w:p>
    <w:p w14:paraId="1BF91957" w14:textId="009DAD62" w:rsidR="009C7B8D" w:rsidRPr="005438D7" w:rsidRDefault="009C7B8D"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 sam</w:t>
      </w:r>
      <w:r w:rsidRPr="005438D7">
        <w:rPr>
          <w:rFonts w:ascii="Times New Roman" w:hAnsi="Times New Roman" w:cs="Times New Roman"/>
          <w:sz w:val="24"/>
          <w:szCs w:val="24"/>
        </w:rPr>
        <w:t xml:space="preserve"> pročitao, razumio i slažem se s uvjetima navedenima u Zakonu o državnoj potpori za istraživačko-razvojne projekte (NN 64/2018</w:t>
      </w:r>
      <w:r w:rsidR="00C40AB3">
        <w:rPr>
          <w:rFonts w:ascii="Times New Roman" w:hAnsi="Times New Roman" w:cs="Times New Roman"/>
          <w:sz w:val="24"/>
          <w:szCs w:val="24"/>
        </w:rPr>
        <w:t xml:space="preserve"> i</w:t>
      </w:r>
      <w:r w:rsidRPr="005438D7">
        <w:rPr>
          <w:rFonts w:ascii="Times New Roman" w:hAnsi="Times New Roman" w:cs="Times New Roman"/>
          <w:sz w:val="24"/>
          <w:szCs w:val="24"/>
        </w:rPr>
        <w:t xml:space="preserve"> 152/2024), Pravilnik o državnoj potpori za istraživačko-razvojne projekte (NN 9/2019)</w:t>
      </w:r>
      <w:r w:rsidR="00321725">
        <w:rPr>
          <w:rFonts w:ascii="Times New Roman" w:hAnsi="Times New Roman" w:cs="Times New Roman"/>
          <w:sz w:val="24"/>
          <w:szCs w:val="24"/>
        </w:rPr>
        <w:t>:</w:t>
      </w:r>
    </w:p>
    <w:p w14:paraId="1D775082" w14:textId="0FA8BC64" w:rsidR="00591E25" w:rsidRPr="005438D7" w:rsidRDefault="00591E25"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5438D7">
        <w:rPr>
          <w:rFonts w:ascii="Times New Roman" w:hAnsi="Times New Roman" w:cs="Times New Roman"/>
          <w:sz w:val="24"/>
          <w:szCs w:val="24"/>
        </w:rPr>
        <w:t xml:space="preserve"> je projektna prijava podnesena sukladno načinu propisanom u Zakonu i Pravilniku</w:t>
      </w:r>
      <w:r w:rsidR="005438D7" w:rsidRPr="005438D7">
        <w:rPr>
          <w:rFonts w:ascii="Times New Roman" w:hAnsi="Times New Roman" w:cs="Times New Roman"/>
          <w:sz w:val="24"/>
          <w:szCs w:val="24"/>
        </w:rPr>
        <w:t xml:space="preserve"> iz točke 1.</w:t>
      </w:r>
      <w:r w:rsidRPr="005438D7">
        <w:rPr>
          <w:rFonts w:ascii="Times New Roman" w:hAnsi="Times New Roman" w:cs="Times New Roman"/>
          <w:sz w:val="24"/>
          <w:szCs w:val="24"/>
        </w:rPr>
        <w:t>;</w:t>
      </w:r>
    </w:p>
    <w:p w14:paraId="7AE61734" w14:textId="005E065F" w:rsidR="001C7A90" w:rsidRPr="00C40AB3" w:rsidRDefault="00591E25" w:rsidP="001C7A90">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1C7A90">
        <w:rPr>
          <w:rFonts w:ascii="Times New Roman" w:hAnsi="Times New Roman" w:cs="Times New Roman"/>
          <w:sz w:val="24"/>
          <w:szCs w:val="24"/>
        </w:rPr>
        <w:t xml:space="preserve"> Prijavitelj</w:t>
      </w:r>
      <w:r w:rsidR="001C7A90" w:rsidRPr="001C7A90">
        <w:rPr>
          <w:rFonts w:ascii="Times New Roman" w:hAnsi="Times New Roman" w:cs="Times New Roman"/>
          <w:sz w:val="24"/>
          <w:szCs w:val="24"/>
        </w:rPr>
        <w:t>u</w:t>
      </w:r>
      <w:r w:rsidRPr="001C7A90">
        <w:rPr>
          <w:rFonts w:ascii="Times New Roman" w:hAnsi="Times New Roman" w:cs="Times New Roman"/>
          <w:sz w:val="24"/>
          <w:szCs w:val="24"/>
        </w:rPr>
        <w:t xml:space="preserve"> ili osob</w:t>
      </w:r>
      <w:r w:rsidR="001C7A90" w:rsidRPr="001C7A90">
        <w:rPr>
          <w:rFonts w:ascii="Times New Roman" w:hAnsi="Times New Roman" w:cs="Times New Roman"/>
          <w:sz w:val="24"/>
          <w:szCs w:val="24"/>
        </w:rPr>
        <w:t>i</w:t>
      </w:r>
      <w:r w:rsidRPr="001C7A90">
        <w:rPr>
          <w:rFonts w:ascii="Times New Roman" w:hAnsi="Times New Roman" w:cs="Times New Roman"/>
          <w:sz w:val="24"/>
          <w:szCs w:val="24"/>
        </w:rPr>
        <w:t xml:space="preserve"> ovlašten</w:t>
      </w:r>
      <w:r w:rsidR="001C7A90" w:rsidRPr="001C7A90">
        <w:rPr>
          <w:rFonts w:ascii="Times New Roman" w:hAnsi="Times New Roman" w:cs="Times New Roman"/>
          <w:sz w:val="24"/>
          <w:szCs w:val="24"/>
        </w:rPr>
        <w:t>oj</w:t>
      </w:r>
      <w:r w:rsidRPr="001C7A90">
        <w:rPr>
          <w:rFonts w:ascii="Times New Roman" w:hAnsi="Times New Roman" w:cs="Times New Roman"/>
          <w:sz w:val="24"/>
          <w:szCs w:val="24"/>
        </w:rPr>
        <w:t xml:space="preserve"> po zakonu za zastupanje Prijavitelja (osoba koja je član upravnog, upravljačkog ili nadzornog tijela ili ima ovlasti zastupanja, donošenja odluka ili nadzora toga gospodarskog subjekta) nije </w:t>
      </w:r>
      <w:r w:rsidR="001C7A90" w:rsidRPr="001C7A90">
        <w:rPr>
          <w:rFonts w:ascii="Times New Roman" w:hAnsi="Times New Roman" w:cs="Times New Roman"/>
          <w:sz w:val="24"/>
          <w:szCs w:val="24"/>
        </w:rPr>
        <w:t>izrečena pravomoćna osuđujuća kaznena presuda za jedno ili više kaznenih djela</w:t>
      </w:r>
      <w:r w:rsidR="001C7A90">
        <w:rPr>
          <w:rFonts w:ascii="Times New Roman" w:hAnsi="Times New Roman" w:cs="Times New Roman"/>
          <w:sz w:val="24"/>
          <w:szCs w:val="24"/>
        </w:rPr>
        <w:t xml:space="preserve">: </w:t>
      </w:r>
      <w:r w:rsidR="001C7A90" w:rsidRPr="001C7A90">
        <w:rPr>
          <w:rFonts w:ascii="Times New Roman" w:hAnsi="Times New Roman" w:cs="Times New Roman"/>
          <w:sz w:val="24"/>
          <w:szCs w:val="24"/>
        </w:rPr>
        <w:t xml:space="preserve">kazneno djelo prijevare (članak 236.) (glava XXIII.), kazneno djelo prijevare u gospodarskom poslovanju (članak 247.), kazneno djelo primanja mita u gospodarstvu (članak 252.), kazneno djelo zlouporabe u postupku javne nabave (članak 254.), kazneno djelo utaje poreza ili carine (članak 256.), kazneno djelo subvencijske prijevare (članak 258), kazneno djelo pranja novca (članak 265.) (glava XXIV.), kazneno djelo zlouporabe položaja i ovlasti (članak 291.), kazneno djelo nezakonitog pogodovanja (članak 292.), kazneno djelo primanja mita (članak 293.), kazneno djelo davanja mita (članak 294.), kazneno djelo trgovanja utjecajem (članak 295.) (glava XXVIII.), kaznena djela protiv čovječnosti i ljudskog dostojanstva (glava IX.), kaznena djela protiv javnog reda (glava XXX.) i kaznena djela protiv Republike Hrvatske (glava XXXII.) iz Kaznenog zakona (»Narodne novine«, br. 125/11., 144/12., 56/15., 61/15. – </w:t>
      </w:r>
      <w:r w:rsidR="001C7A90" w:rsidRPr="00C40AB3">
        <w:rPr>
          <w:rFonts w:ascii="Times New Roman" w:hAnsi="Times New Roman" w:cs="Times New Roman"/>
          <w:sz w:val="24"/>
          <w:szCs w:val="24"/>
        </w:rPr>
        <w:t>ispravak, 101/17., 118/18., 126/19., 84/21., 114/22., 114/23. i 36/24.);</w:t>
      </w:r>
    </w:p>
    <w:p w14:paraId="64D4B42E" w14:textId="77777777" w:rsidR="00C678B2" w:rsidRPr="00C40AB3" w:rsidRDefault="00591E25" w:rsidP="005438D7">
      <w:pPr>
        <w:pStyle w:val="ListParagraph"/>
        <w:numPr>
          <w:ilvl w:val="0"/>
          <w:numId w:val="3"/>
        </w:numPr>
        <w:spacing w:line="240" w:lineRule="auto"/>
        <w:jc w:val="both"/>
        <w:rPr>
          <w:rFonts w:ascii="Times New Roman" w:hAnsi="Times New Roman" w:cs="Times New Roman"/>
          <w:sz w:val="24"/>
          <w:szCs w:val="24"/>
        </w:rPr>
      </w:pPr>
      <w:r w:rsidRPr="00C40AB3">
        <w:rPr>
          <w:rFonts w:ascii="Times New Roman" w:hAnsi="Times New Roman" w:cs="Times New Roman"/>
          <w:sz w:val="24"/>
          <w:szCs w:val="24"/>
        </w:rPr>
        <w:t>da Prijavitelju nije utvrđeno teško kršenje ugovora</w:t>
      </w:r>
      <w:r w:rsidR="00C678B2" w:rsidRPr="00C40AB3">
        <w:rPr>
          <w:rStyle w:val="FootnoteReference"/>
          <w:rFonts w:ascii="Times New Roman" w:hAnsi="Times New Roman" w:cs="Times New Roman"/>
          <w:sz w:val="24"/>
          <w:szCs w:val="24"/>
        </w:rPr>
        <w:footnoteReference w:id="1"/>
      </w:r>
      <w:r w:rsidRPr="00C40AB3">
        <w:rPr>
          <w:rFonts w:ascii="Times New Roman" w:hAnsi="Times New Roman" w:cs="Times New Roman"/>
          <w:sz w:val="24"/>
          <w:szCs w:val="24"/>
        </w:rPr>
        <w:t xml:space="preserve"> zbog neispunjavanja ugovornih obveza, a koji je bio potpisan u sklopu nekog drugog postupka dodjele bespovratnih sredstava;</w:t>
      </w:r>
    </w:p>
    <w:p w14:paraId="6F9A3B2F" w14:textId="77777777" w:rsidR="001C7A90" w:rsidRDefault="00591E25"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1C7A90">
        <w:rPr>
          <w:rFonts w:ascii="Times New Roman" w:hAnsi="Times New Roman" w:cs="Times New Roman"/>
          <w:sz w:val="24"/>
          <w:szCs w:val="24"/>
        </w:rPr>
        <w:t xml:space="preserve"> Prijavitelj ne podliježe neizvršenom zahtjevu za povrat</w:t>
      </w:r>
      <w:r w:rsidR="001C7A90">
        <w:rPr>
          <w:rFonts w:ascii="Times New Roman" w:hAnsi="Times New Roman" w:cs="Times New Roman"/>
          <w:sz w:val="24"/>
          <w:szCs w:val="24"/>
        </w:rPr>
        <w:t xml:space="preserve"> na </w:t>
      </w:r>
      <w:r w:rsidR="001C7A90" w:rsidRPr="001C7A90">
        <w:rPr>
          <w:rFonts w:ascii="Times New Roman" w:hAnsi="Times New Roman" w:cs="Times New Roman"/>
          <w:sz w:val="24"/>
          <w:szCs w:val="24"/>
        </w:rPr>
        <w:t>temelju prethodne odluke Europske komisije kojom je potpora što ju je dodijelila Republika Hrvatska ocijenjena nezakonitom i nespojivom s unutarnjim tržištem te poduzetnicima u teškoćama</w:t>
      </w:r>
      <w:r w:rsidR="001C7A90">
        <w:rPr>
          <w:rFonts w:ascii="Times New Roman" w:hAnsi="Times New Roman" w:cs="Times New Roman"/>
          <w:sz w:val="24"/>
          <w:szCs w:val="24"/>
        </w:rPr>
        <w:t>;</w:t>
      </w:r>
    </w:p>
    <w:p w14:paraId="6A616D4D" w14:textId="59D502B2" w:rsidR="001C7A90" w:rsidRDefault="00591E25"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1C7A90">
        <w:rPr>
          <w:rFonts w:ascii="Times New Roman" w:hAnsi="Times New Roman" w:cs="Times New Roman"/>
          <w:sz w:val="24"/>
          <w:szCs w:val="24"/>
        </w:rPr>
        <w:t xml:space="preserve"> Prijavitelj nije </w:t>
      </w:r>
      <w:r w:rsidR="001C7A90" w:rsidRPr="001C7A90">
        <w:rPr>
          <w:rFonts w:ascii="Times New Roman" w:hAnsi="Times New Roman" w:cs="Times New Roman"/>
          <w:sz w:val="24"/>
          <w:szCs w:val="24"/>
        </w:rPr>
        <w:t xml:space="preserve">u postupku predstečajne nagodbe prema Zakonu o financijskom poslovanju i predstečajnoj nagodbi (»Narodne novine«, br. 108/12., 144/12., 81/13., </w:t>
      </w:r>
      <w:r w:rsidR="001C7A90" w:rsidRPr="001C7A90">
        <w:rPr>
          <w:rFonts w:ascii="Times New Roman" w:hAnsi="Times New Roman" w:cs="Times New Roman"/>
          <w:sz w:val="24"/>
          <w:szCs w:val="24"/>
        </w:rPr>
        <w:lastRenderedPageBreak/>
        <w:t>112/13., 121/13., 71/15., 78/15. i 114/22.) i/ili u predstečajnom postupku prema Stečajnom zakonu (»Narodne novine«, br. 71/15,. 104/17., 36/22. i 27/24.)</w:t>
      </w:r>
      <w:r w:rsidR="001C7A90">
        <w:rPr>
          <w:rFonts w:ascii="Times New Roman" w:hAnsi="Times New Roman" w:cs="Times New Roman"/>
          <w:sz w:val="24"/>
          <w:szCs w:val="24"/>
        </w:rPr>
        <w:t xml:space="preserve"> i/ili </w:t>
      </w:r>
      <w:r w:rsidR="001C7A90" w:rsidRPr="001C7A90">
        <w:rPr>
          <w:rFonts w:ascii="Times New Roman" w:hAnsi="Times New Roman" w:cs="Times New Roman"/>
          <w:sz w:val="24"/>
          <w:szCs w:val="24"/>
        </w:rPr>
        <w:t>u postupku likvidacije prema Zakonu o trgovačkim društvima (»Narodne novine«, br. 111/93., 34/99., 121/99. – vjerodostojno tumačenje, 52/00. – Odluka Ustavnog suda Republike Hrvatske, 118/03., 107/07., 146/08., 137/09., 111/12., 125/11., 152/11. – pročišćeni tekst, 68/13., 110/15., 40/19., 34/22., 114/22., 18/23. i 130/23.)</w:t>
      </w:r>
      <w:r w:rsidR="001C7A90">
        <w:rPr>
          <w:rFonts w:ascii="Times New Roman" w:hAnsi="Times New Roman" w:cs="Times New Roman"/>
          <w:sz w:val="24"/>
          <w:szCs w:val="24"/>
        </w:rPr>
        <w:t>;</w:t>
      </w:r>
    </w:p>
    <w:p w14:paraId="5BD53ABB" w14:textId="206CDE6D" w:rsidR="001C7A90" w:rsidRDefault="001C7A90"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Pr>
          <w:rFonts w:ascii="Times New Roman" w:hAnsi="Times New Roman" w:cs="Times New Roman"/>
          <w:sz w:val="24"/>
          <w:szCs w:val="24"/>
        </w:rPr>
        <w:t xml:space="preserve"> Prijavitelj nije </w:t>
      </w:r>
      <w:r w:rsidRPr="001C7A90">
        <w:rPr>
          <w:rFonts w:ascii="Times New Roman" w:hAnsi="Times New Roman" w:cs="Times New Roman"/>
          <w:sz w:val="24"/>
          <w:szCs w:val="24"/>
        </w:rPr>
        <w:t>u postupcima propisanim Zakonom o postupku izvanredne uprave trgovačkih društava od sistemskog značaja za Republiku Hrvatsku (»Narodne novine«, br. 32/17.)</w:t>
      </w:r>
      <w:r>
        <w:rPr>
          <w:rFonts w:ascii="Times New Roman" w:hAnsi="Times New Roman" w:cs="Times New Roman"/>
          <w:sz w:val="24"/>
          <w:szCs w:val="24"/>
        </w:rPr>
        <w:t>;</w:t>
      </w:r>
    </w:p>
    <w:p w14:paraId="6D92857B" w14:textId="7828C359" w:rsidR="00591E25" w:rsidRPr="005438D7" w:rsidRDefault="00591E25"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5438D7">
        <w:rPr>
          <w:rFonts w:ascii="Times New Roman" w:hAnsi="Times New Roman" w:cs="Times New Roman"/>
          <w:sz w:val="24"/>
          <w:szCs w:val="24"/>
        </w:rPr>
        <w:t xml:space="preserve"> je ispunjena obveza isplate plaća zaposlenicima, plaćanja doprinosa za financiranje obveznih osiguranja (osobito zdravstveno ili mirovinsko) ili plaćanja poreza u skladu s propisima Republike Hrvatske kao države u kojoj je osnovan  Prijavitelj i u kojoj će se provoditi </w:t>
      </w:r>
      <w:r w:rsidR="001C7A90">
        <w:rPr>
          <w:rFonts w:ascii="Times New Roman" w:hAnsi="Times New Roman" w:cs="Times New Roman"/>
          <w:sz w:val="24"/>
          <w:szCs w:val="24"/>
        </w:rPr>
        <w:t>projekt</w:t>
      </w:r>
      <w:r w:rsidRPr="005438D7">
        <w:rPr>
          <w:rFonts w:ascii="Times New Roman" w:hAnsi="Times New Roman" w:cs="Times New Roman"/>
          <w:sz w:val="24"/>
          <w:szCs w:val="24"/>
        </w:rPr>
        <w:t xml:space="preserve">; </w:t>
      </w:r>
    </w:p>
    <w:p w14:paraId="4CF0BEBB" w14:textId="0BA5E61E" w:rsidR="00C678B2" w:rsidRPr="00E75D61" w:rsidRDefault="00C678B2" w:rsidP="00E75D61">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5438D7">
        <w:rPr>
          <w:rFonts w:ascii="Times New Roman" w:hAnsi="Times New Roman" w:cs="Times New Roman"/>
          <w:sz w:val="24"/>
          <w:szCs w:val="24"/>
        </w:rPr>
        <w:t xml:space="preserve"> je Prijavitelj upoznat s mogućnošću odbijanja projektnog prijedloga ukoliko ne pruži sve tražene podatke, te izjavljuje da će tijekom </w:t>
      </w:r>
      <w:r w:rsidR="00E75D61">
        <w:rPr>
          <w:rFonts w:ascii="Times New Roman" w:hAnsi="Times New Roman" w:cs="Times New Roman"/>
          <w:sz w:val="24"/>
          <w:szCs w:val="24"/>
        </w:rPr>
        <w:t xml:space="preserve">postupka dodjele potpore </w:t>
      </w:r>
      <w:r w:rsidRPr="00E75D61">
        <w:rPr>
          <w:rFonts w:ascii="Times New Roman" w:hAnsi="Times New Roman" w:cs="Times New Roman"/>
          <w:sz w:val="24"/>
          <w:szCs w:val="24"/>
        </w:rPr>
        <w:t xml:space="preserve">na traženje </w:t>
      </w:r>
      <w:r w:rsidR="00E75D61">
        <w:rPr>
          <w:rFonts w:ascii="Times New Roman" w:hAnsi="Times New Roman" w:cs="Times New Roman"/>
          <w:sz w:val="24"/>
          <w:szCs w:val="24"/>
        </w:rPr>
        <w:t xml:space="preserve">davatelja potpore i/ili provedbenog tijela </w:t>
      </w:r>
      <w:r w:rsidRPr="00E75D61">
        <w:rPr>
          <w:rFonts w:ascii="Times New Roman" w:hAnsi="Times New Roman" w:cs="Times New Roman"/>
          <w:sz w:val="24"/>
          <w:szCs w:val="24"/>
        </w:rPr>
        <w:t>dostaviti svu potrebnu dodatnu dokumentaciju;</w:t>
      </w:r>
    </w:p>
    <w:p w14:paraId="1BB68BB4" w14:textId="51282F6A" w:rsidR="00C678B2" w:rsidRPr="005438D7" w:rsidRDefault="00C678B2"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5438D7">
        <w:rPr>
          <w:rFonts w:ascii="Times New Roman" w:hAnsi="Times New Roman" w:cs="Times New Roman"/>
          <w:sz w:val="24"/>
          <w:szCs w:val="24"/>
        </w:rPr>
        <w:t xml:space="preserve"> će Prijavitelj </w:t>
      </w:r>
      <w:r w:rsidR="00E75D61" w:rsidRPr="00E75D61">
        <w:rPr>
          <w:rFonts w:ascii="Times New Roman" w:hAnsi="Times New Roman" w:cs="Times New Roman"/>
          <w:sz w:val="24"/>
          <w:szCs w:val="24"/>
        </w:rPr>
        <w:t xml:space="preserve">davatelja potpore i provedbeno tijela </w:t>
      </w:r>
      <w:r w:rsidRPr="005438D7">
        <w:rPr>
          <w:rFonts w:ascii="Times New Roman" w:hAnsi="Times New Roman" w:cs="Times New Roman"/>
          <w:sz w:val="24"/>
          <w:szCs w:val="24"/>
        </w:rPr>
        <w:t>pravovremeno izvijestiti o svim izmjenama i promjenama podataka navedenih u projektno</w:t>
      </w:r>
      <w:r w:rsidR="00E75D61">
        <w:rPr>
          <w:rFonts w:ascii="Times New Roman" w:hAnsi="Times New Roman" w:cs="Times New Roman"/>
          <w:sz w:val="24"/>
          <w:szCs w:val="24"/>
        </w:rPr>
        <w:t>j</w:t>
      </w:r>
      <w:r w:rsidRPr="005438D7">
        <w:rPr>
          <w:rFonts w:ascii="Times New Roman" w:hAnsi="Times New Roman" w:cs="Times New Roman"/>
          <w:sz w:val="24"/>
          <w:szCs w:val="24"/>
        </w:rPr>
        <w:t xml:space="preserve"> prij</w:t>
      </w:r>
      <w:r w:rsidR="00E75D61">
        <w:rPr>
          <w:rFonts w:ascii="Times New Roman" w:hAnsi="Times New Roman" w:cs="Times New Roman"/>
          <w:sz w:val="24"/>
          <w:szCs w:val="24"/>
        </w:rPr>
        <w:t>avi</w:t>
      </w:r>
      <w:r w:rsidRPr="005438D7">
        <w:rPr>
          <w:rFonts w:ascii="Times New Roman" w:hAnsi="Times New Roman" w:cs="Times New Roman"/>
          <w:sz w:val="24"/>
          <w:szCs w:val="24"/>
        </w:rPr>
        <w:t xml:space="preserve"> koje mogu utjecati na ispravnost dodjele </w:t>
      </w:r>
      <w:r w:rsidR="00E75D61">
        <w:rPr>
          <w:rFonts w:ascii="Times New Roman" w:hAnsi="Times New Roman" w:cs="Times New Roman"/>
          <w:sz w:val="24"/>
          <w:szCs w:val="24"/>
        </w:rPr>
        <w:t>državne potpore;</w:t>
      </w:r>
      <w:r w:rsidRPr="005438D7">
        <w:rPr>
          <w:rFonts w:ascii="Times New Roman" w:hAnsi="Times New Roman" w:cs="Times New Roman"/>
          <w:sz w:val="24"/>
          <w:szCs w:val="24"/>
        </w:rPr>
        <w:t xml:space="preserve"> </w:t>
      </w:r>
    </w:p>
    <w:p w14:paraId="451A2BDE" w14:textId="6596422F" w:rsidR="00C678B2" w:rsidRPr="005438D7" w:rsidRDefault="00C678B2"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5438D7">
        <w:rPr>
          <w:rFonts w:ascii="Times New Roman" w:hAnsi="Times New Roman" w:cs="Times New Roman"/>
          <w:sz w:val="24"/>
          <w:szCs w:val="24"/>
        </w:rPr>
        <w:t xml:space="preserve"> se podaci iz projektn</w:t>
      </w:r>
      <w:r w:rsidR="00E75D61">
        <w:rPr>
          <w:rFonts w:ascii="Times New Roman" w:hAnsi="Times New Roman" w:cs="Times New Roman"/>
          <w:sz w:val="24"/>
          <w:szCs w:val="24"/>
        </w:rPr>
        <w:t>e</w:t>
      </w:r>
      <w:r w:rsidRPr="005438D7">
        <w:rPr>
          <w:rFonts w:ascii="Times New Roman" w:hAnsi="Times New Roman" w:cs="Times New Roman"/>
          <w:sz w:val="24"/>
          <w:szCs w:val="24"/>
        </w:rPr>
        <w:t xml:space="preserve"> prij</w:t>
      </w:r>
      <w:r w:rsidR="00E75D61">
        <w:rPr>
          <w:rFonts w:ascii="Times New Roman" w:hAnsi="Times New Roman" w:cs="Times New Roman"/>
          <w:sz w:val="24"/>
          <w:szCs w:val="24"/>
        </w:rPr>
        <w:t>ave</w:t>
      </w:r>
      <w:r w:rsidRPr="005438D7">
        <w:rPr>
          <w:rFonts w:ascii="Times New Roman" w:hAnsi="Times New Roman" w:cs="Times New Roman"/>
          <w:sz w:val="24"/>
          <w:szCs w:val="24"/>
        </w:rPr>
        <w:t xml:space="preserve"> mogu obrađivati i pohranjivati u kompjuteriziranom sustavu za nadzor i informiranje; </w:t>
      </w:r>
    </w:p>
    <w:p w14:paraId="1811B553" w14:textId="50158F4A" w:rsidR="00C678B2" w:rsidRDefault="00C678B2"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5438D7">
        <w:rPr>
          <w:rFonts w:ascii="Times New Roman" w:hAnsi="Times New Roman" w:cs="Times New Roman"/>
          <w:sz w:val="24"/>
          <w:szCs w:val="24"/>
        </w:rPr>
        <w:t xml:space="preserve"> je Prijavitelj upoznat da se osnovne informacije o projektnom prijedlogu (naziv korisnika, naziv projekta, iznos </w:t>
      </w:r>
      <w:r w:rsidR="00E75D61">
        <w:rPr>
          <w:rFonts w:ascii="Times New Roman" w:hAnsi="Times New Roman" w:cs="Times New Roman"/>
          <w:sz w:val="24"/>
          <w:szCs w:val="24"/>
        </w:rPr>
        <w:t>državne potpore</w:t>
      </w:r>
      <w:r w:rsidRPr="005438D7">
        <w:rPr>
          <w:rFonts w:ascii="Times New Roman" w:hAnsi="Times New Roman" w:cs="Times New Roman"/>
          <w:sz w:val="24"/>
          <w:szCs w:val="24"/>
        </w:rPr>
        <w:t xml:space="preserve">, kratki opis projekta) </w:t>
      </w:r>
      <w:r w:rsidR="00E75D61">
        <w:rPr>
          <w:rFonts w:ascii="Times New Roman" w:hAnsi="Times New Roman" w:cs="Times New Roman"/>
          <w:sz w:val="24"/>
          <w:szCs w:val="24"/>
        </w:rPr>
        <w:t xml:space="preserve">mogu </w:t>
      </w:r>
      <w:r w:rsidRPr="005438D7">
        <w:rPr>
          <w:rFonts w:ascii="Times New Roman" w:hAnsi="Times New Roman" w:cs="Times New Roman"/>
          <w:sz w:val="24"/>
          <w:szCs w:val="24"/>
        </w:rPr>
        <w:t>objav</w:t>
      </w:r>
      <w:r w:rsidR="00E75D61">
        <w:rPr>
          <w:rFonts w:ascii="Times New Roman" w:hAnsi="Times New Roman" w:cs="Times New Roman"/>
          <w:sz w:val="24"/>
          <w:szCs w:val="24"/>
        </w:rPr>
        <w:t>iti</w:t>
      </w:r>
      <w:r w:rsidRPr="005438D7">
        <w:rPr>
          <w:rFonts w:ascii="Times New Roman" w:hAnsi="Times New Roman" w:cs="Times New Roman"/>
          <w:sz w:val="24"/>
          <w:szCs w:val="24"/>
        </w:rPr>
        <w:t xml:space="preserve"> na mrežnim  stranicama  </w:t>
      </w:r>
      <w:r w:rsidR="00E75D61" w:rsidRPr="00E75D61">
        <w:rPr>
          <w:rFonts w:ascii="Times New Roman" w:hAnsi="Times New Roman" w:cs="Times New Roman"/>
          <w:sz w:val="24"/>
          <w:szCs w:val="24"/>
        </w:rPr>
        <w:t>ministarstv</w:t>
      </w:r>
      <w:r w:rsidR="00E75D61">
        <w:rPr>
          <w:rFonts w:ascii="Times New Roman" w:hAnsi="Times New Roman" w:cs="Times New Roman"/>
          <w:sz w:val="24"/>
          <w:szCs w:val="24"/>
        </w:rPr>
        <w:t>a</w:t>
      </w:r>
      <w:r w:rsidR="00E75D61" w:rsidRPr="00E75D61">
        <w:rPr>
          <w:rFonts w:ascii="Times New Roman" w:hAnsi="Times New Roman" w:cs="Times New Roman"/>
          <w:sz w:val="24"/>
          <w:szCs w:val="24"/>
        </w:rPr>
        <w:t xml:space="preserve"> nadležno za gospodarstvo</w:t>
      </w:r>
      <w:r w:rsidR="00E75D61">
        <w:rPr>
          <w:rFonts w:ascii="Times New Roman" w:hAnsi="Times New Roman" w:cs="Times New Roman"/>
          <w:sz w:val="24"/>
          <w:szCs w:val="24"/>
        </w:rPr>
        <w:t>;</w:t>
      </w:r>
    </w:p>
    <w:p w14:paraId="6626A9C7" w14:textId="25628F82" w:rsidR="00040422" w:rsidRPr="005438D7" w:rsidRDefault="00040422" w:rsidP="005438D7">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da Prijavitelj</w:t>
      </w:r>
      <w:r w:rsidRPr="00040422">
        <w:rPr>
          <w:rFonts w:ascii="Times New Roman" w:hAnsi="Times New Roman" w:cs="Times New Roman"/>
          <w:sz w:val="24"/>
          <w:szCs w:val="24"/>
        </w:rPr>
        <w:t xml:space="preserve"> provodi aktivnosti vlastitog istraživanja i razvoja tako da </w:t>
      </w:r>
      <w:r>
        <w:rPr>
          <w:rFonts w:ascii="Times New Roman" w:hAnsi="Times New Roman" w:cs="Times New Roman"/>
          <w:sz w:val="24"/>
          <w:szCs w:val="24"/>
        </w:rPr>
        <w:t xml:space="preserve">prijavljenim istraživačko-razvojnim </w:t>
      </w:r>
      <w:r w:rsidRPr="00040422">
        <w:rPr>
          <w:rFonts w:ascii="Times New Roman" w:hAnsi="Times New Roman" w:cs="Times New Roman"/>
          <w:sz w:val="24"/>
          <w:szCs w:val="24"/>
        </w:rPr>
        <w:t>projektom rješava vlastiti tehnički problem ili znanstvenoistraživačko pitanje radi buduće komercijalizacije konačnog proizvoda, usluge ili procesa koji proizlazi iz tog istraživačko-razvojnog projekta</w:t>
      </w:r>
      <w:r w:rsidR="00C40AB3">
        <w:rPr>
          <w:rFonts w:ascii="Times New Roman" w:hAnsi="Times New Roman" w:cs="Times New Roman"/>
          <w:sz w:val="24"/>
          <w:szCs w:val="24"/>
        </w:rPr>
        <w:t xml:space="preserve"> odnosno Prijavitelj ne provodi ugovorno istraživanje za treću stranu;</w:t>
      </w:r>
    </w:p>
    <w:p w14:paraId="5FD355FC" w14:textId="77777777" w:rsidR="00C678B2" w:rsidRPr="005438D7" w:rsidRDefault="00C678B2" w:rsidP="005438D7">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5438D7">
        <w:rPr>
          <w:rFonts w:ascii="Times New Roman" w:hAnsi="Times New Roman" w:cs="Times New Roman"/>
          <w:sz w:val="24"/>
          <w:szCs w:val="24"/>
        </w:rPr>
        <w:t xml:space="preserve"> tražena potpora nije namijenjena: </w:t>
      </w:r>
    </w:p>
    <w:p w14:paraId="1396E8E1" w14:textId="54902DD9" w:rsidR="00C678B2" w:rsidRPr="005438D7" w:rsidRDefault="00C678B2" w:rsidP="005438D7">
      <w:pPr>
        <w:pStyle w:val="ListParagraph"/>
        <w:numPr>
          <w:ilvl w:val="1"/>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 xml:space="preserve">za djelatnosti usmjerene izvozu u treće zemlje ili države članice, </w:t>
      </w:r>
      <w:r w:rsidR="00C40AB3" w:rsidRPr="00C40AB3">
        <w:rPr>
          <w:rFonts w:ascii="Times New Roman" w:hAnsi="Times New Roman" w:cs="Times New Roman"/>
          <w:sz w:val="24"/>
          <w:szCs w:val="24"/>
        </w:rPr>
        <w:t>za uspostavom i radom distribucijske mreže ili ostalim tekućim troškovima povezanima s izvoznom djelatnošću</w:t>
      </w:r>
      <w:r w:rsidRPr="005438D7">
        <w:rPr>
          <w:rFonts w:ascii="Times New Roman" w:hAnsi="Times New Roman" w:cs="Times New Roman"/>
          <w:sz w:val="24"/>
          <w:szCs w:val="24"/>
        </w:rPr>
        <w:t>;</w:t>
      </w:r>
    </w:p>
    <w:p w14:paraId="203B2948" w14:textId="77777777" w:rsidR="00C678B2" w:rsidRPr="005438D7" w:rsidRDefault="00C678B2" w:rsidP="005438D7">
      <w:pPr>
        <w:pStyle w:val="ListParagraph"/>
        <w:numPr>
          <w:ilvl w:val="1"/>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davanju prednosti uporabi domaće robe u odnosu na uvezenu robu</w:t>
      </w:r>
    </w:p>
    <w:p w14:paraId="114150DE" w14:textId="77777777" w:rsidR="00C678B2" w:rsidRPr="005438D7" w:rsidRDefault="00C678B2" w:rsidP="005438D7">
      <w:pPr>
        <w:pStyle w:val="ListParagraph"/>
        <w:numPr>
          <w:ilvl w:val="1"/>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za aktivnosti ili troškove povezane uz sektore:</w:t>
      </w:r>
    </w:p>
    <w:p w14:paraId="290A0782" w14:textId="77777777" w:rsidR="00C678B2" w:rsidRPr="005438D7" w:rsidRDefault="00C678B2" w:rsidP="005438D7">
      <w:pPr>
        <w:pStyle w:val="ListParagraph"/>
        <w:numPr>
          <w:ilvl w:val="2"/>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ribarstva i akvakulture kako je obuhvaćeno Uredbom (EU) br. 1379/2013 Europskog parlamenta i Vijeća od 11. prosinca 2013. o zajedničkom uređenju tržišta proizvodima ribarstva i akvakulture, izmjeni uredbi Vijeća (EZ) br. 1184/2006 i (EZ) br. 1224/2009 i stavljanju izvan snage Uredbe Vijeća (EZ) br. 104/2000 (SL L 354, 28.12.2013., str.1.);</w:t>
      </w:r>
    </w:p>
    <w:p w14:paraId="7A0BF583" w14:textId="77777777" w:rsidR="00C678B2" w:rsidRPr="005438D7" w:rsidRDefault="00C678B2" w:rsidP="005438D7">
      <w:pPr>
        <w:pStyle w:val="ListParagraph"/>
        <w:numPr>
          <w:ilvl w:val="1"/>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 xml:space="preserve">primarne poljoprivredne proizvodnje; </w:t>
      </w:r>
    </w:p>
    <w:p w14:paraId="0107ECCE" w14:textId="36D81D49" w:rsidR="00C678B2" w:rsidRPr="005438D7" w:rsidRDefault="00C678B2" w:rsidP="005438D7">
      <w:pPr>
        <w:pStyle w:val="ListParagraph"/>
        <w:numPr>
          <w:ilvl w:val="1"/>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 xml:space="preserve">djelatnosti </w:t>
      </w:r>
      <w:r w:rsidR="00C40AB3">
        <w:rPr>
          <w:rFonts w:ascii="Times New Roman" w:hAnsi="Times New Roman" w:cs="Times New Roman"/>
          <w:sz w:val="24"/>
          <w:szCs w:val="24"/>
        </w:rPr>
        <w:t xml:space="preserve">u sektoru </w:t>
      </w:r>
      <w:r w:rsidRPr="005438D7">
        <w:rPr>
          <w:rFonts w:ascii="Times New Roman" w:hAnsi="Times New Roman" w:cs="Times New Roman"/>
          <w:sz w:val="24"/>
          <w:szCs w:val="24"/>
        </w:rPr>
        <w:t>prerade i stavljanja na tržište poljoprivrednih proizvoda, u sljedećim slučajevima:</w:t>
      </w:r>
    </w:p>
    <w:p w14:paraId="6B1A3F59" w14:textId="77777777" w:rsidR="00C678B2" w:rsidRPr="005438D7" w:rsidRDefault="00C678B2" w:rsidP="005438D7">
      <w:pPr>
        <w:pStyle w:val="ListParagraph"/>
        <w:numPr>
          <w:ilvl w:val="2"/>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 xml:space="preserve">ako je iznos potpore fiksno utvrđen na temelju cijene ili količine takvih proizvoda kupljenih od primarnih proizvođača odnosno koje na tržište stavljaju predmetni poduzetnici  ; </w:t>
      </w:r>
    </w:p>
    <w:p w14:paraId="66886630" w14:textId="77777777" w:rsidR="00C678B2" w:rsidRPr="005438D7" w:rsidRDefault="00C678B2" w:rsidP="005438D7">
      <w:pPr>
        <w:pStyle w:val="ListParagraph"/>
        <w:numPr>
          <w:ilvl w:val="2"/>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ako su potpore uvjetovane njihovim djelomičnim ili potpunim prenošenjem na primarne proizvođače;</w:t>
      </w:r>
    </w:p>
    <w:p w14:paraId="691C2DD0" w14:textId="10CBB916" w:rsidR="00C678B2" w:rsidRDefault="00C678B2" w:rsidP="005438D7">
      <w:pPr>
        <w:pStyle w:val="ListParagraph"/>
        <w:numPr>
          <w:ilvl w:val="1"/>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zatvaranju nekonkurentnih rudnika ugljena, kako su obuhvaćene Odlukom Vijeća br. 2010/78;</w:t>
      </w:r>
    </w:p>
    <w:p w14:paraId="6FDBAA96" w14:textId="77777777" w:rsidR="00E75D61" w:rsidRDefault="00E75D61" w:rsidP="00E75D61">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lastRenderedPageBreak/>
        <w:t>da</w:t>
      </w:r>
      <w:r>
        <w:rPr>
          <w:rFonts w:ascii="Times New Roman" w:hAnsi="Times New Roman" w:cs="Times New Roman"/>
          <w:sz w:val="24"/>
          <w:szCs w:val="24"/>
        </w:rPr>
        <w:t xml:space="preserve"> troškovi projekta nisu</w:t>
      </w:r>
      <w:r w:rsidRPr="00E75D61">
        <w:rPr>
          <w:rFonts w:ascii="Times New Roman" w:hAnsi="Times New Roman" w:cs="Times New Roman"/>
          <w:sz w:val="24"/>
          <w:szCs w:val="24"/>
        </w:rPr>
        <w:t xml:space="preserve"> povezani s budućim prihodima u sektorima:</w:t>
      </w:r>
    </w:p>
    <w:p w14:paraId="467CD49F" w14:textId="77777777" w:rsidR="00E75D61" w:rsidRDefault="00E75D61" w:rsidP="00E75D61">
      <w:pPr>
        <w:pStyle w:val="ListParagraph"/>
        <w:numPr>
          <w:ilvl w:val="1"/>
          <w:numId w:val="3"/>
        </w:numPr>
        <w:spacing w:line="240" w:lineRule="auto"/>
        <w:jc w:val="both"/>
        <w:rPr>
          <w:rFonts w:ascii="Times New Roman" w:hAnsi="Times New Roman" w:cs="Times New Roman"/>
          <w:sz w:val="24"/>
          <w:szCs w:val="24"/>
        </w:rPr>
      </w:pPr>
      <w:r w:rsidRPr="00E75D61">
        <w:rPr>
          <w:rFonts w:ascii="Times New Roman" w:hAnsi="Times New Roman" w:cs="Times New Roman"/>
          <w:sz w:val="24"/>
          <w:szCs w:val="24"/>
        </w:rPr>
        <w:t>poslovanja nekretninama (NKD oznaka 68)</w:t>
      </w:r>
      <w:r>
        <w:rPr>
          <w:rFonts w:ascii="Times New Roman" w:hAnsi="Times New Roman" w:cs="Times New Roman"/>
          <w:sz w:val="24"/>
          <w:szCs w:val="24"/>
        </w:rPr>
        <w:t>;</w:t>
      </w:r>
    </w:p>
    <w:p w14:paraId="2DF1A4AA" w14:textId="77777777" w:rsidR="00E75D61" w:rsidRDefault="00E75D61" w:rsidP="00E75D61">
      <w:pPr>
        <w:pStyle w:val="ListParagraph"/>
        <w:numPr>
          <w:ilvl w:val="1"/>
          <w:numId w:val="3"/>
        </w:numPr>
        <w:spacing w:line="240" w:lineRule="auto"/>
        <w:jc w:val="both"/>
        <w:rPr>
          <w:rFonts w:ascii="Times New Roman" w:hAnsi="Times New Roman" w:cs="Times New Roman"/>
          <w:sz w:val="24"/>
          <w:szCs w:val="24"/>
        </w:rPr>
      </w:pPr>
      <w:r w:rsidRPr="00E75D61">
        <w:rPr>
          <w:rFonts w:ascii="Times New Roman" w:hAnsi="Times New Roman" w:cs="Times New Roman"/>
          <w:sz w:val="24"/>
          <w:szCs w:val="24"/>
        </w:rPr>
        <w:t>djelatnosti kockanja i klađenja (NKD oznaka 92)</w:t>
      </w:r>
      <w:r>
        <w:rPr>
          <w:rFonts w:ascii="Times New Roman" w:hAnsi="Times New Roman" w:cs="Times New Roman"/>
          <w:sz w:val="24"/>
          <w:szCs w:val="24"/>
        </w:rPr>
        <w:t>;</w:t>
      </w:r>
    </w:p>
    <w:p w14:paraId="69AE634B" w14:textId="77777777" w:rsidR="00E75D61" w:rsidRDefault="00E75D61" w:rsidP="00E75D61">
      <w:pPr>
        <w:pStyle w:val="ListParagraph"/>
        <w:numPr>
          <w:ilvl w:val="1"/>
          <w:numId w:val="3"/>
        </w:numPr>
        <w:spacing w:line="240" w:lineRule="auto"/>
        <w:jc w:val="both"/>
        <w:rPr>
          <w:rFonts w:ascii="Times New Roman" w:hAnsi="Times New Roman" w:cs="Times New Roman"/>
          <w:sz w:val="24"/>
          <w:szCs w:val="24"/>
        </w:rPr>
      </w:pPr>
      <w:r w:rsidRPr="00E75D61">
        <w:rPr>
          <w:rFonts w:ascii="Times New Roman" w:hAnsi="Times New Roman" w:cs="Times New Roman"/>
          <w:sz w:val="24"/>
          <w:szCs w:val="24"/>
        </w:rPr>
        <w:t>financijske djelatnosti i djelatnosti osiguranja (NKD oznake 64, 65, 66</w:t>
      </w:r>
      <w:r>
        <w:rPr>
          <w:rFonts w:ascii="Times New Roman" w:hAnsi="Times New Roman" w:cs="Times New Roman"/>
          <w:sz w:val="24"/>
          <w:szCs w:val="24"/>
        </w:rPr>
        <w:t>);</w:t>
      </w:r>
    </w:p>
    <w:p w14:paraId="3200CB4D" w14:textId="77777777" w:rsidR="00E75D61" w:rsidRDefault="00E75D61" w:rsidP="00E75D61">
      <w:pPr>
        <w:pStyle w:val="ListParagraph"/>
        <w:numPr>
          <w:ilvl w:val="1"/>
          <w:numId w:val="3"/>
        </w:numPr>
        <w:spacing w:line="240" w:lineRule="auto"/>
        <w:jc w:val="both"/>
        <w:rPr>
          <w:rFonts w:ascii="Times New Roman" w:hAnsi="Times New Roman" w:cs="Times New Roman"/>
          <w:sz w:val="24"/>
          <w:szCs w:val="24"/>
        </w:rPr>
      </w:pPr>
      <w:r w:rsidRPr="00E75D61">
        <w:rPr>
          <w:rFonts w:ascii="Times New Roman" w:hAnsi="Times New Roman" w:cs="Times New Roman"/>
          <w:sz w:val="24"/>
          <w:szCs w:val="24"/>
        </w:rPr>
        <w:t>djelatnosti socijalne skrbi sa smještajem i bez smještaja (NKD oznake 87, 88)</w:t>
      </w:r>
      <w:r>
        <w:rPr>
          <w:rFonts w:ascii="Times New Roman" w:hAnsi="Times New Roman" w:cs="Times New Roman"/>
          <w:sz w:val="24"/>
          <w:szCs w:val="24"/>
        </w:rPr>
        <w:t>;</w:t>
      </w:r>
    </w:p>
    <w:p w14:paraId="72884B2B" w14:textId="44D4C7C6" w:rsidR="00E75D61" w:rsidRPr="00E75D61" w:rsidRDefault="00E75D61" w:rsidP="00E75D61">
      <w:pPr>
        <w:pStyle w:val="ListParagraph"/>
        <w:numPr>
          <w:ilvl w:val="1"/>
          <w:numId w:val="3"/>
        </w:numPr>
        <w:spacing w:line="240" w:lineRule="auto"/>
        <w:jc w:val="both"/>
        <w:rPr>
          <w:rFonts w:ascii="Times New Roman" w:hAnsi="Times New Roman" w:cs="Times New Roman"/>
          <w:sz w:val="24"/>
          <w:szCs w:val="24"/>
        </w:rPr>
      </w:pPr>
      <w:r w:rsidRPr="00E75D61">
        <w:rPr>
          <w:rFonts w:ascii="Times New Roman" w:hAnsi="Times New Roman" w:cs="Times New Roman"/>
          <w:sz w:val="24"/>
          <w:szCs w:val="24"/>
        </w:rPr>
        <w:t>trgovina na malo i veliko (NKD oznake 45, 46, 47).</w:t>
      </w:r>
    </w:p>
    <w:p w14:paraId="32601797" w14:textId="48E6B36B" w:rsidR="00C678B2" w:rsidRPr="005438D7" w:rsidRDefault="00C678B2" w:rsidP="00F426C5">
      <w:pPr>
        <w:pStyle w:val="ListParagraph"/>
        <w:numPr>
          <w:ilvl w:val="0"/>
          <w:numId w:val="3"/>
        </w:numPr>
        <w:spacing w:line="240" w:lineRule="auto"/>
        <w:jc w:val="both"/>
        <w:rPr>
          <w:rFonts w:ascii="Times New Roman" w:hAnsi="Times New Roman" w:cs="Times New Roman"/>
          <w:sz w:val="24"/>
          <w:szCs w:val="24"/>
        </w:rPr>
      </w:pPr>
      <w:r w:rsidRPr="000562EA">
        <w:rPr>
          <w:rFonts w:ascii="Times New Roman" w:hAnsi="Times New Roman" w:cs="Times New Roman"/>
          <w:sz w:val="24"/>
          <w:szCs w:val="24"/>
        </w:rPr>
        <w:t>da</w:t>
      </w:r>
      <w:r w:rsidRPr="005438D7">
        <w:rPr>
          <w:rFonts w:ascii="Times New Roman" w:hAnsi="Times New Roman" w:cs="Times New Roman"/>
          <w:sz w:val="24"/>
          <w:szCs w:val="24"/>
        </w:rPr>
        <w:t xml:space="preserve"> Prijavitelj nije dobio državnu potporu ili potporu male vrijednosti za isti opravdani trošak projekta, ukoliko ista nije u skladu s</w:t>
      </w:r>
      <w:r w:rsidR="00F426C5">
        <w:rPr>
          <w:rFonts w:ascii="Times New Roman" w:hAnsi="Times New Roman" w:cs="Times New Roman"/>
          <w:sz w:val="24"/>
          <w:szCs w:val="24"/>
        </w:rPr>
        <w:t xml:space="preserve"> člankom 15. </w:t>
      </w:r>
      <w:r w:rsidR="00F426C5" w:rsidRPr="00F426C5">
        <w:rPr>
          <w:rFonts w:ascii="Times New Roman" w:hAnsi="Times New Roman" w:cs="Times New Roman"/>
          <w:sz w:val="24"/>
          <w:szCs w:val="24"/>
        </w:rPr>
        <w:t>Zakon</w:t>
      </w:r>
      <w:r w:rsidR="00F426C5">
        <w:rPr>
          <w:rFonts w:ascii="Times New Roman" w:hAnsi="Times New Roman" w:cs="Times New Roman"/>
          <w:sz w:val="24"/>
          <w:szCs w:val="24"/>
        </w:rPr>
        <w:t>a</w:t>
      </w:r>
      <w:r w:rsidR="00F426C5" w:rsidRPr="00F426C5">
        <w:rPr>
          <w:rFonts w:ascii="Times New Roman" w:hAnsi="Times New Roman" w:cs="Times New Roman"/>
          <w:sz w:val="24"/>
          <w:szCs w:val="24"/>
        </w:rPr>
        <w:t xml:space="preserve"> o državnoj potpori za istraživačko-razvojne projekte (NN 64/2018</w:t>
      </w:r>
      <w:r w:rsidR="00C40AB3">
        <w:rPr>
          <w:rFonts w:ascii="Times New Roman" w:hAnsi="Times New Roman" w:cs="Times New Roman"/>
          <w:sz w:val="24"/>
          <w:szCs w:val="24"/>
        </w:rPr>
        <w:t xml:space="preserve"> i </w:t>
      </w:r>
      <w:r w:rsidR="00F426C5" w:rsidRPr="00F426C5">
        <w:rPr>
          <w:rFonts w:ascii="Times New Roman" w:hAnsi="Times New Roman" w:cs="Times New Roman"/>
          <w:sz w:val="24"/>
          <w:szCs w:val="24"/>
        </w:rPr>
        <w:t>152/2024)</w:t>
      </w:r>
      <w:r w:rsidR="00F426C5">
        <w:rPr>
          <w:rFonts w:ascii="Times New Roman" w:hAnsi="Times New Roman" w:cs="Times New Roman"/>
          <w:sz w:val="24"/>
          <w:szCs w:val="24"/>
        </w:rPr>
        <w:t>;</w:t>
      </w:r>
    </w:p>
    <w:p w14:paraId="1E96F0DF" w14:textId="42B082FC" w:rsidR="00C678B2" w:rsidRPr="005438D7" w:rsidRDefault="00C678B2" w:rsidP="005438D7">
      <w:pPr>
        <w:pStyle w:val="ListParagraph"/>
        <w:numPr>
          <w:ilvl w:val="0"/>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da prijavitelj nije poduzetnik u teškoćama kako je definirano u članku 2. točki 18. Uredbe</w:t>
      </w:r>
      <w:r w:rsidR="000059DA">
        <w:rPr>
          <w:rFonts w:ascii="Times New Roman" w:hAnsi="Times New Roman" w:cs="Times New Roman"/>
          <w:sz w:val="24"/>
          <w:szCs w:val="24"/>
        </w:rPr>
        <w:t xml:space="preserve"> o općem skupnom izuzeću</w:t>
      </w:r>
      <w:r w:rsidR="00F426C5">
        <w:rPr>
          <w:rFonts w:ascii="Times New Roman" w:hAnsi="Times New Roman" w:cs="Times New Roman"/>
          <w:sz w:val="24"/>
          <w:szCs w:val="24"/>
        </w:rPr>
        <w:t>;</w:t>
      </w:r>
    </w:p>
    <w:p w14:paraId="1FA36378" w14:textId="77777777" w:rsidR="00C678B2" w:rsidRPr="005438D7" w:rsidRDefault="00C678B2" w:rsidP="005438D7">
      <w:pPr>
        <w:pStyle w:val="ListParagraph"/>
        <w:numPr>
          <w:ilvl w:val="0"/>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da Prijavitelj nije dostavio lažne informacije u sklopu projektnog prijedloga;</w:t>
      </w:r>
    </w:p>
    <w:p w14:paraId="7E55BE71" w14:textId="3483B861" w:rsidR="00C678B2" w:rsidRPr="005438D7" w:rsidRDefault="00C678B2" w:rsidP="005438D7">
      <w:pPr>
        <w:pStyle w:val="ListParagraph"/>
        <w:numPr>
          <w:ilvl w:val="0"/>
          <w:numId w:val="3"/>
        </w:numPr>
        <w:spacing w:line="240" w:lineRule="auto"/>
        <w:rPr>
          <w:rFonts w:ascii="Times New Roman" w:hAnsi="Times New Roman" w:cs="Times New Roman"/>
          <w:sz w:val="24"/>
          <w:szCs w:val="24"/>
        </w:rPr>
      </w:pPr>
      <w:r w:rsidRPr="005438D7">
        <w:rPr>
          <w:rFonts w:ascii="Times New Roman" w:hAnsi="Times New Roman" w:cs="Times New Roman"/>
          <w:sz w:val="24"/>
          <w:szCs w:val="24"/>
        </w:rPr>
        <w:t xml:space="preserve">da provedba projekta nije započela prije predaje </w:t>
      </w:r>
      <w:r w:rsidR="00F426C5">
        <w:rPr>
          <w:rFonts w:ascii="Times New Roman" w:hAnsi="Times New Roman" w:cs="Times New Roman"/>
          <w:sz w:val="24"/>
          <w:szCs w:val="24"/>
        </w:rPr>
        <w:t>projektne prijave</w:t>
      </w:r>
      <w:r w:rsidRPr="005438D7">
        <w:rPr>
          <w:rFonts w:ascii="Times New Roman" w:hAnsi="Times New Roman" w:cs="Times New Roman"/>
          <w:sz w:val="24"/>
          <w:szCs w:val="24"/>
        </w:rPr>
        <w:t xml:space="preserve"> u okviru ovog </w:t>
      </w:r>
      <w:r w:rsidR="00F426C5">
        <w:rPr>
          <w:rFonts w:ascii="Times New Roman" w:hAnsi="Times New Roman" w:cs="Times New Roman"/>
          <w:sz w:val="24"/>
          <w:szCs w:val="24"/>
        </w:rPr>
        <w:t>Zakona</w:t>
      </w:r>
      <w:r w:rsidRPr="005438D7">
        <w:rPr>
          <w:rFonts w:ascii="Times New Roman" w:hAnsi="Times New Roman" w:cs="Times New Roman"/>
          <w:sz w:val="24"/>
          <w:szCs w:val="24"/>
        </w:rPr>
        <w:t>;</w:t>
      </w:r>
    </w:p>
    <w:p w14:paraId="387A7D59" w14:textId="49188BA6" w:rsidR="00C678B2" w:rsidRPr="005438D7" w:rsidRDefault="00C678B2" w:rsidP="005438D7">
      <w:pPr>
        <w:pStyle w:val="ListParagraph"/>
        <w:numPr>
          <w:ilvl w:val="0"/>
          <w:numId w:val="3"/>
        </w:numPr>
        <w:spacing w:line="240" w:lineRule="auto"/>
        <w:rPr>
          <w:rFonts w:ascii="Times New Roman" w:hAnsi="Times New Roman" w:cs="Times New Roman"/>
          <w:sz w:val="24"/>
          <w:szCs w:val="24"/>
        </w:rPr>
      </w:pPr>
      <w:r w:rsidRPr="005438D7">
        <w:rPr>
          <w:rFonts w:ascii="Times New Roman" w:hAnsi="Times New Roman" w:cs="Times New Roman"/>
          <w:sz w:val="24"/>
          <w:szCs w:val="24"/>
        </w:rPr>
        <w:t xml:space="preserve">da je trajanje projekta u skladu s propisanim trajanjem u </w:t>
      </w:r>
      <w:r w:rsidR="00F426C5">
        <w:rPr>
          <w:rFonts w:ascii="Times New Roman" w:hAnsi="Times New Roman" w:cs="Times New Roman"/>
          <w:sz w:val="24"/>
          <w:szCs w:val="24"/>
        </w:rPr>
        <w:t>Zakonu;</w:t>
      </w:r>
    </w:p>
    <w:p w14:paraId="4BA18CF7" w14:textId="5D9F8824" w:rsidR="005438D7" w:rsidRDefault="005438D7" w:rsidP="00F426C5">
      <w:pPr>
        <w:pStyle w:val="ListParagraph"/>
        <w:numPr>
          <w:ilvl w:val="0"/>
          <w:numId w:val="3"/>
        </w:numPr>
        <w:spacing w:line="240" w:lineRule="auto"/>
        <w:jc w:val="both"/>
        <w:rPr>
          <w:rFonts w:ascii="Times New Roman" w:hAnsi="Times New Roman" w:cs="Times New Roman"/>
          <w:sz w:val="24"/>
          <w:szCs w:val="24"/>
        </w:rPr>
      </w:pPr>
      <w:r w:rsidRPr="005438D7">
        <w:rPr>
          <w:rFonts w:ascii="Times New Roman" w:hAnsi="Times New Roman" w:cs="Times New Roman"/>
          <w:sz w:val="24"/>
          <w:szCs w:val="24"/>
        </w:rPr>
        <w:t xml:space="preserve">da je Projekt spreman za početak provedbe aktivnosti projekta i njihov završetak u skladu s planom aktivnosti navedenim u </w:t>
      </w:r>
      <w:r w:rsidR="00F426C5">
        <w:rPr>
          <w:rFonts w:ascii="Times New Roman" w:hAnsi="Times New Roman" w:cs="Times New Roman"/>
          <w:sz w:val="24"/>
          <w:szCs w:val="24"/>
        </w:rPr>
        <w:t>projektnoj prijavi</w:t>
      </w:r>
      <w:r w:rsidRPr="005438D7">
        <w:rPr>
          <w:rFonts w:ascii="Times New Roman" w:hAnsi="Times New Roman" w:cs="Times New Roman"/>
          <w:sz w:val="24"/>
          <w:szCs w:val="24"/>
        </w:rPr>
        <w:t xml:space="preserve"> i zadanim vremenskim okvirima za provedbu projekta definiranim </w:t>
      </w:r>
      <w:r w:rsidR="00F426C5">
        <w:rPr>
          <w:rFonts w:ascii="Times New Roman" w:hAnsi="Times New Roman" w:cs="Times New Roman"/>
          <w:sz w:val="24"/>
          <w:szCs w:val="24"/>
        </w:rPr>
        <w:t>Zakonom i Pravilnikom</w:t>
      </w:r>
      <w:r w:rsidRPr="005438D7">
        <w:rPr>
          <w:rFonts w:ascii="Times New Roman" w:hAnsi="Times New Roman" w:cs="Times New Roman"/>
          <w:sz w:val="24"/>
          <w:szCs w:val="24"/>
        </w:rPr>
        <w:t>.</w:t>
      </w:r>
    </w:p>
    <w:p w14:paraId="4C36C364" w14:textId="77777777" w:rsidR="000562EA" w:rsidRPr="005438D7" w:rsidRDefault="000562EA" w:rsidP="000562EA">
      <w:pPr>
        <w:pStyle w:val="ListParagraph"/>
        <w:spacing w:line="240" w:lineRule="auto"/>
        <w:ind w:left="360"/>
        <w:jc w:val="both"/>
        <w:rPr>
          <w:rFonts w:ascii="Times New Roman" w:hAnsi="Times New Roman" w:cs="Times New Roman"/>
          <w:sz w:val="24"/>
          <w:szCs w:val="24"/>
        </w:rPr>
      </w:pPr>
    </w:p>
    <w:p w14:paraId="15FD666E" w14:textId="36F8E716" w:rsidR="00C678B2" w:rsidRDefault="005438D7" w:rsidP="005438D7">
      <w:pPr>
        <w:spacing w:line="240" w:lineRule="auto"/>
        <w:jc w:val="both"/>
        <w:rPr>
          <w:rFonts w:ascii="Times New Roman" w:hAnsi="Times New Roman" w:cs="Times New Roman"/>
          <w:b/>
          <w:bCs/>
          <w:sz w:val="24"/>
          <w:szCs w:val="24"/>
        </w:rPr>
      </w:pPr>
      <w:r w:rsidRPr="005438D7">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5AE7BA7D" wp14:editId="360F25D5">
                <wp:simplePos x="0" y="0"/>
                <wp:positionH relativeFrom="column">
                  <wp:posOffset>33655</wp:posOffset>
                </wp:positionH>
                <wp:positionV relativeFrom="paragraph">
                  <wp:posOffset>1149350</wp:posOffset>
                </wp:positionV>
                <wp:extent cx="56959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7E3521FF" w14:textId="77777777" w:rsidR="005438D7" w:rsidRDefault="005438D7" w:rsidP="005438D7">
                            <w:pPr>
                              <w:spacing w:line="240" w:lineRule="auto"/>
                              <w:rPr>
                                <w:rFonts w:ascii="Times New Roman" w:hAnsi="Times New Roman" w:cs="Times New Roman"/>
                                <w:sz w:val="24"/>
                                <w:szCs w:val="24"/>
                              </w:rPr>
                            </w:pPr>
                          </w:p>
                          <w:p w14:paraId="39AF856D" w14:textId="16DB82C9" w:rsidR="005438D7" w:rsidRPr="005438D7" w:rsidRDefault="005438D7"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U ______________________   , dana  _____________ ________ godine.</w:t>
                            </w:r>
                          </w:p>
                          <w:p w14:paraId="62CF3016" w14:textId="77777777" w:rsidR="005438D7" w:rsidRPr="005438D7" w:rsidRDefault="005438D7" w:rsidP="005438D7">
                            <w:pPr>
                              <w:spacing w:line="240" w:lineRule="auto"/>
                              <w:rPr>
                                <w:rFonts w:ascii="Times New Roman" w:hAnsi="Times New Roman" w:cs="Times New Roman"/>
                                <w:sz w:val="24"/>
                                <w:szCs w:val="24"/>
                              </w:rPr>
                            </w:pPr>
                          </w:p>
                          <w:p w14:paraId="4174972E" w14:textId="15A2782D" w:rsidR="005438D7" w:rsidRPr="005438D7" w:rsidRDefault="005438D7"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Ime i prezime:</w:t>
                            </w:r>
                            <w:r>
                              <w:rPr>
                                <w:rFonts w:ascii="Times New Roman" w:hAnsi="Times New Roman" w:cs="Times New Roman"/>
                                <w:sz w:val="24"/>
                                <w:szCs w:val="24"/>
                              </w:rPr>
                              <w:tab/>
                            </w:r>
                            <w:r>
                              <w:rPr>
                                <w:rFonts w:ascii="Times New Roman" w:hAnsi="Times New Roman" w:cs="Times New Roman"/>
                                <w:sz w:val="24"/>
                                <w:szCs w:val="24"/>
                              </w:rPr>
                              <w:tab/>
                            </w:r>
                            <w:r w:rsidRPr="005438D7">
                              <w:rPr>
                                <w:rFonts w:ascii="Times New Roman" w:hAnsi="Times New Roman" w:cs="Times New Roman"/>
                                <w:sz w:val="24"/>
                                <w:szCs w:val="24"/>
                              </w:rPr>
                              <w:t>___________________________________</w:t>
                            </w:r>
                          </w:p>
                          <w:p w14:paraId="30D89BB9" w14:textId="77777777" w:rsidR="005438D7" w:rsidRPr="005438D7" w:rsidRDefault="005438D7" w:rsidP="005438D7">
                            <w:pPr>
                              <w:spacing w:line="240" w:lineRule="auto"/>
                              <w:rPr>
                                <w:rFonts w:ascii="Times New Roman" w:hAnsi="Times New Roman" w:cs="Times New Roman"/>
                                <w:sz w:val="24"/>
                                <w:szCs w:val="24"/>
                              </w:rPr>
                            </w:pPr>
                          </w:p>
                          <w:p w14:paraId="00DAE426" w14:textId="3A97A67D" w:rsidR="005438D7" w:rsidRPr="005438D7" w:rsidRDefault="005438D7"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Funkcija:</w:t>
                            </w:r>
                            <w:r>
                              <w:rPr>
                                <w:rFonts w:ascii="Times New Roman" w:hAnsi="Times New Roman" w:cs="Times New Roman"/>
                                <w:sz w:val="24"/>
                                <w:szCs w:val="24"/>
                              </w:rPr>
                              <w:tab/>
                            </w:r>
                            <w:r>
                              <w:rPr>
                                <w:rFonts w:ascii="Times New Roman" w:hAnsi="Times New Roman" w:cs="Times New Roman"/>
                                <w:sz w:val="24"/>
                                <w:szCs w:val="24"/>
                              </w:rPr>
                              <w:tab/>
                            </w:r>
                            <w:r w:rsidRPr="005438D7">
                              <w:rPr>
                                <w:rFonts w:ascii="Times New Roman" w:hAnsi="Times New Roman" w:cs="Times New Roman"/>
                                <w:sz w:val="24"/>
                                <w:szCs w:val="24"/>
                              </w:rPr>
                              <w:t>___________________________________</w:t>
                            </w:r>
                          </w:p>
                          <w:p w14:paraId="686F3468" w14:textId="77777777" w:rsidR="005438D7" w:rsidRPr="005438D7" w:rsidRDefault="005438D7" w:rsidP="005438D7">
                            <w:pPr>
                              <w:spacing w:line="240" w:lineRule="auto"/>
                              <w:rPr>
                                <w:rFonts w:ascii="Times New Roman" w:hAnsi="Times New Roman" w:cs="Times New Roman"/>
                                <w:sz w:val="24"/>
                                <w:szCs w:val="24"/>
                              </w:rPr>
                            </w:pPr>
                          </w:p>
                          <w:p w14:paraId="4871951D" w14:textId="0D3A793D" w:rsidR="005438D7" w:rsidRPr="005438D7" w:rsidRDefault="005438D7"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 xml:space="preserve">Potpis i pečat: </w:t>
                            </w:r>
                            <w:r w:rsidRPr="005438D7">
                              <w:rPr>
                                <w:rFonts w:ascii="Times New Roman" w:hAnsi="Times New Roman" w:cs="Times New Roman"/>
                                <w:sz w:val="24"/>
                                <w:szCs w:val="24"/>
                              </w:rPr>
                              <w:tab/>
                            </w:r>
                            <w:r w:rsidRPr="005438D7">
                              <w:rPr>
                                <w:rFonts w:ascii="Times New Roman" w:hAnsi="Times New Roman" w:cs="Times New Roman"/>
                                <w:sz w:val="24"/>
                                <w:szCs w:val="24"/>
                              </w:rPr>
                              <w:tab/>
                            </w:r>
                            <w:r w:rsidRPr="005438D7">
                              <w:rPr>
                                <w:rFonts w:ascii="Times New Roman" w:hAnsi="Times New Roman" w:cs="Times New Roman"/>
                                <w:sz w:val="24"/>
                                <w:szCs w:val="24"/>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7BA7D" id="_x0000_t202" coordsize="21600,21600" o:spt="202" path="m,l,21600r21600,l21600,xe">
                <v:stroke joinstyle="miter"/>
                <v:path gradientshapeok="t" o:connecttype="rect"/>
              </v:shapetype>
              <v:shape id="Text Box 2" o:spid="_x0000_s1026" type="#_x0000_t202" style="position:absolute;left:0;text-align:left;margin-left:2.65pt;margin-top:90.5pt;width:44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">
                <v:textbox style="mso-fit-shape-to-text:t">
                  <w:txbxContent>
                    <w:p w14:paraId="7E3521FF" w14:textId="77777777" w:rsidR="005438D7" w:rsidRDefault="005438D7" w:rsidP="005438D7">
                      <w:pPr>
                        <w:spacing w:line="240" w:lineRule="auto"/>
                        <w:rPr>
                          <w:rFonts w:ascii="Times New Roman" w:hAnsi="Times New Roman" w:cs="Times New Roman"/>
                          <w:sz w:val="24"/>
                          <w:szCs w:val="24"/>
                        </w:rPr>
                      </w:pPr>
                    </w:p>
                    <w:p w14:paraId="39AF856D" w14:textId="16DB82C9" w:rsidR="005438D7" w:rsidRPr="005438D7" w:rsidRDefault="005438D7"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U ______________________   , dana  _____________ ________ godine.</w:t>
                      </w:r>
                    </w:p>
                    <w:p w14:paraId="62CF3016" w14:textId="77777777" w:rsidR="005438D7" w:rsidRPr="005438D7" w:rsidRDefault="005438D7" w:rsidP="005438D7">
                      <w:pPr>
                        <w:spacing w:line="240" w:lineRule="auto"/>
                        <w:rPr>
                          <w:rFonts w:ascii="Times New Roman" w:hAnsi="Times New Roman" w:cs="Times New Roman"/>
                          <w:sz w:val="24"/>
                          <w:szCs w:val="24"/>
                        </w:rPr>
                      </w:pPr>
                    </w:p>
                    <w:p w14:paraId="4174972E" w14:textId="15A2782D" w:rsidR="005438D7" w:rsidRPr="005438D7" w:rsidRDefault="005438D7"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Ime i prezime:</w:t>
                      </w:r>
                      <w:r>
                        <w:rPr>
                          <w:rFonts w:ascii="Times New Roman" w:hAnsi="Times New Roman" w:cs="Times New Roman"/>
                          <w:sz w:val="24"/>
                          <w:szCs w:val="24"/>
                        </w:rPr>
                        <w:tab/>
                      </w:r>
                      <w:r>
                        <w:rPr>
                          <w:rFonts w:ascii="Times New Roman" w:hAnsi="Times New Roman" w:cs="Times New Roman"/>
                          <w:sz w:val="24"/>
                          <w:szCs w:val="24"/>
                        </w:rPr>
                        <w:tab/>
                      </w:r>
                      <w:r w:rsidRPr="005438D7">
                        <w:rPr>
                          <w:rFonts w:ascii="Times New Roman" w:hAnsi="Times New Roman" w:cs="Times New Roman"/>
                          <w:sz w:val="24"/>
                          <w:szCs w:val="24"/>
                        </w:rPr>
                        <w:t>___________________________________</w:t>
                      </w:r>
                    </w:p>
                    <w:p w14:paraId="30D89BB9" w14:textId="77777777" w:rsidR="005438D7" w:rsidRPr="005438D7" w:rsidRDefault="005438D7" w:rsidP="005438D7">
                      <w:pPr>
                        <w:spacing w:line="240" w:lineRule="auto"/>
                        <w:rPr>
                          <w:rFonts w:ascii="Times New Roman" w:hAnsi="Times New Roman" w:cs="Times New Roman"/>
                          <w:sz w:val="24"/>
                          <w:szCs w:val="24"/>
                        </w:rPr>
                      </w:pPr>
                    </w:p>
                    <w:p w14:paraId="00DAE426" w14:textId="3A97A67D" w:rsidR="005438D7" w:rsidRPr="005438D7" w:rsidRDefault="005438D7"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Funkcija:</w:t>
                      </w:r>
                      <w:r>
                        <w:rPr>
                          <w:rFonts w:ascii="Times New Roman" w:hAnsi="Times New Roman" w:cs="Times New Roman"/>
                          <w:sz w:val="24"/>
                          <w:szCs w:val="24"/>
                        </w:rPr>
                        <w:tab/>
                      </w:r>
                      <w:r>
                        <w:rPr>
                          <w:rFonts w:ascii="Times New Roman" w:hAnsi="Times New Roman" w:cs="Times New Roman"/>
                          <w:sz w:val="24"/>
                          <w:szCs w:val="24"/>
                        </w:rPr>
                        <w:tab/>
                      </w:r>
                      <w:r w:rsidRPr="005438D7">
                        <w:rPr>
                          <w:rFonts w:ascii="Times New Roman" w:hAnsi="Times New Roman" w:cs="Times New Roman"/>
                          <w:sz w:val="24"/>
                          <w:szCs w:val="24"/>
                        </w:rPr>
                        <w:t>___________________________________</w:t>
                      </w:r>
                    </w:p>
                    <w:p w14:paraId="686F3468" w14:textId="77777777" w:rsidR="005438D7" w:rsidRPr="005438D7" w:rsidRDefault="005438D7" w:rsidP="005438D7">
                      <w:pPr>
                        <w:spacing w:line="240" w:lineRule="auto"/>
                        <w:rPr>
                          <w:rFonts w:ascii="Times New Roman" w:hAnsi="Times New Roman" w:cs="Times New Roman"/>
                          <w:sz w:val="24"/>
                          <w:szCs w:val="24"/>
                        </w:rPr>
                      </w:pPr>
                    </w:p>
                    <w:p w14:paraId="4871951D" w14:textId="0D3A793D" w:rsidR="005438D7" w:rsidRPr="005438D7" w:rsidRDefault="005438D7" w:rsidP="005438D7">
                      <w:pPr>
                        <w:spacing w:line="240" w:lineRule="auto"/>
                        <w:rPr>
                          <w:rFonts w:ascii="Times New Roman" w:hAnsi="Times New Roman" w:cs="Times New Roman"/>
                          <w:sz w:val="24"/>
                          <w:szCs w:val="24"/>
                        </w:rPr>
                      </w:pPr>
                      <w:r w:rsidRPr="005438D7">
                        <w:rPr>
                          <w:rFonts w:ascii="Times New Roman" w:hAnsi="Times New Roman" w:cs="Times New Roman"/>
                          <w:sz w:val="24"/>
                          <w:szCs w:val="24"/>
                        </w:rPr>
                        <w:t xml:space="preserve">Potpis i pečat: </w:t>
                      </w:r>
                      <w:r w:rsidRPr="005438D7">
                        <w:rPr>
                          <w:rFonts w:ascii="Times New Roman" w:hAnsi="Times New Roman" w:cs="Times New Roman"/>
                          <w:sz w:val="24"/>
                          <w:szCs w:val="24"/>
                        </w:rPr>
                        <w:tab/>
                      </w:r>
                      <w:r w:rsidRPr="005438D7">
                        <w:rPr>
                          <w:rFonts w:ascii="Times New Roman" w:hAnsi="Times New Roman" w:cs="Times New Roman"/>
                          <w:sz w:val="24"/>
                          <w:szCs w:val="24"/>
                        </w:rPr>
                        <w:tab/>
                      </w:r>
                      <w:r w:rsidRPr="005438D7">
                        <w:rPr>
                          <w:rFonts w:ascii="Times New Roman" w:hAnsi="Times New Roman" w:cs="Times New Roman"/>
                          <w:sz w:val="24"/>
                          <w:szCs w:val="24"/>
                        </w:rPr>
                        <w:tab/>
                      </w:r>
                    </w:p>
                  </w:txbxContent>
                </v:textbox>
                <w10:wrap type="square"/>
              </v:shape>
            </w:pict>
          </mc:Fallback>
        </mc:AlternateContent>
      </w:r>
      <w:r w:rsidRPr="005438D7">
        <w:rPr>
          <w:rFonts w:ascii="Times New Roman" w:hAnsi="Times New Roman" w:cs="Times New Roman"/>
          <w:b/>
          <w:bCs/>
          <w:sz w:val="24"/>
          <w:szCs w:val="24"/>
        </w:rPr>
        <w:t>Pod materijalnom i kaznenom odgovornošću, u svoje ime i u ime Prijavitelja potvrđujem da sam kao Prijavitelj i kao osoba po zakonu ovlaštena za zastupanje Prijavitelja svjestan da će se u slučaju davanja lažne izjave ili lažnih podataka primijeniti odgovarajuće mjere.</w:t>
      </w:r>
    </w:p>
    <w:p w14:paraId="119DE4C5" w14:textId="7AF028C8" w:rsidR="000B0DC2" w:rsidRPr="005438D7" w:rsidRDefault="000B0DC2" w:rsidP="00F426C5">
      <w:pPr>
        <w:spacing w:line="240" w:lineRule="auto"/>
        <w:jc w:val="both"/>
        <w:rPr>
          <w:rFonts w:ascii="Times New Roman" w:hAnsi="Times New Roman" w:cs="Times New Roman"/>
          <w:sz w:val="24"/>
          <w:szCs w:val="24"/>
        </w:rPr>
      </w:pPr>
    </w:p>
    <w:sectPr w:rsidR="000B0DC2" w:rsidRPr="005438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6BAB" w14:textId="77777777" w:rsidR="003B4668" w:rsidRDefault="003B4668" w:rsidP="00C678B2">
      <w:pPr>
        <w:spacing w:after="0" w:line="240" w:lineRule="auto"/>
      </w:pPr>
      <w:r>
        <w:separator/>
      </w:r>
    </w:p>
  </w:endnote>
  <w:endnote w:type="continuationSeparator" w:id="0">
    <w:p w14:paraId="4768D8C2" w14:textId="77777777" w:rsidR="003B4668" w:rsidRDefault="003B4668" w:rsidP="00C6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1DCC" w14:textId="77777777" w:rsidR="000562EA" w:rsidRPr="00DB7FFD" w:rsidRDefault="000562EA" w:rsidP="000562EA">
    <w:pPr>
      <w:pStyle w:val="Footer"/>
      <w:pBdr>
        <w:top w:val="single" w:sz="4" w:space="1" w:color="auto"/>
      </w:pBdr>
      <w:tabs>
        <w:tab w:val="right" w:pos="10080"/>
      </w:tabs>
      <w:jc w:val="center"/>
      <w:rPr>
        <w:rFonts w:ascii="Times New Roman" w:hAnsi="Times New Roman" w:cs="Times New Roman"/>
        <w:sz w:val="12"/>
        <w:szCs w:val="12"/>
      </w:rPr>
    </w:pPr>
    <w:r w:rsidRPr="00DB7FFD">
      <w:rPr>
        <w:rFonts w:ascii="Times New Roman" w:hAnsi="Times New Roman" w:cs="Times New Roman"/>
        <w:sz w:val="20"/>
        <w:szCs w:val="20"/>
      </w:rPr>
      <w:t xml:space="preserve">Stranica </w:t>
    </w:r>
    <w:r w:rsidRPr="00DB7FFD">
      <w:rPr>
        <w:rFonts w:ascii="Times New Roman" w:hAnsi="Times New Roman" w:cs="Times New Roman"/>
        <w:noProof/>
        <w:sz w:val="20"/>
        <w:szCs w:val="20"/>
      </w:rPr>
      <w:fldChar w:fldCharType="begin"/>
    </w:r>
    <w:r w:rsidRPr="00DB7FFD">
      <w:rPr>
        <w:rFonts w:ascii="Times New Roman" w:hAnsi="Times New Roman" w:cs="Times New Roman"/>
        <w:sz w:val="20"/>
        <w:szCs w:val="20"/>
      </w:rPr>
      <w:instrText xml:space="preserve"> PAGE </w:instrText>
    </w:r>
    <w:r w:rsidRPr="00DB7FFD">
      <w:rPr>
        <w:rFonts w:ascii="Times New Roman" w:hAnsi="Times New Roman" w:cs="Times New Roman"/>
        <w:sz w:val="20"/>
        <w:szCs w:val="20"/>
      </w:rPr>
      <w:fldChar w:fldCharType="separate"/>
    </w:r>
    <w:r>
      <w:rPr>
        <w:rFonts w:ascii="Times New Roman" w:hAnsi="Times New Roman" w:cs="Times New Roman"/>
        <w:sz w:val="20"/>
        <w:szCs w:val="20"/>
      </w:rPr>
      <w:t>5</w:t>
    </w:r>
    <w:r w:rsidRPr="00DB7FFD">
      <w:rPr>
        <w:rFonts w:ascii="Times New Roman" w:hAnsi="Times New Roman" w:cs="Times New Roman"/>
        <w:noProof/>
        <w:sz w:val="20"/>
        <w:szCs w:val="20"/>
      </w:rPr>
      <w:fldChar w:fldCharType="end"/>
    </w:r>
    <w:r w:rsidRPr="00DB7FFD">
      <w:rPr>
        <w:rFonts w:ascii="Times New Roman" w:hAnsi="Times New Roman" w:cs="Times New Roman"/>
        <w:sz w:val="20"/>
        <w:szCs w:val="20"/>
      </w:rPr>
      <w:t xml:space="preserve"> od </w:t>
    </w:r>
    <w:r w:rsidRPr="00DB7FFD">
      <w:rPr>
        <w:rFonts w:ascii="Times New Roman" w:hAnsi="Times New Roman" w:cs="Times New Roman"/>
        <w:noProof/>
        <w:sz w:val="20"/>
        <w:szCs w:val="20"/>
      </w:rPr>
      <w:fldChar w:fldCharType="begin"/>
    </w:r>
    <w:r w:rsidRPr="00DB7FFD">
      <w:rPr>
        <w:rFonts w:ascii="Times New Roman" w:hAnsi="Times New Roman" w:cs="Times New Roman"/>
        <w:sz w:val="20"/>
        <w:szCs w:val="20"/>
      </w:rPr>
      <w:instrText xml:space="preserve"> NUMPAGES </w:instrText>
    </w:r>
    <w:r w:rsidRPr="00DB7FFD">
      <w:rPr>
        <w:rFonts w:ascii="Times New Roman" w:hAnsi="Times New Roman" w:cs="Times New Roman"/>
        <w:sz w:val="20"/>
        <w:szCs w:val="20"/>
      </w:rPr>
      <w:fldChar w:fldCharType="separate"/>
    </w:r>
    <w:r>
      <w:rPr>
        <w:rFonts w:ascii="Times New Roman" w:hAnsi="Times New Roman" w:cs="Times New Roman"/>
        <w:sz w:val="20"/>
        <w:szCs w:val="20"/>
      </w:rPr>
      <w:t>7</w:t>
    </w:r>
    <w:r w:rsidRPr="00DB7FFD">
      <w:rPr>
        <w:rFonts w:ascii="Times New Roman" w:hAnsi="Times New Roman" w:cs="Times New Roman"/>
        <w:noProof/>
        <w:sz w:val="20"/>
        <w:szCs w:val="20"/>
      </w:rPr>
      <w:fldChar w:fldCharType="end"/>
    </w:r>
  </w:p>
  <w:p w14:paraId="6859E821" w14:textId="77777777" w:rsidR="000562EA" w:rsidRDefault="00056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3232" w14:textId="77777777" w:rsidR="003B4668" w:rsidRDefault="003B4668" w:rsidP="00C678B2">
      <w:pPr>
        <w:spacing w:after="0" w:line="240" w:lineRule="auto"/>
      </w:pPr>
      <w:r>
        <w:separator/>
      </w:r>
    </w:p>
  </w:footnote>
  <w:footnote w:type="continuationSeparator" w:id="0">
    <w:p w14:paraId="6DB17353" w14:textId="77777777" w:rsidR="003B4668" w:rsidRDefault="003B4668" w:rsidP="00C678B2">
      <w:pPr>
        <w:spacing w:after="0" w:line="240" w:lineRule="auto"/>
      </w:pPr>
      <w:r>
        <w:continuationSeparator/>
      </w:r>
    </w:p>
  </w:footnote>
  <w:footnote w:id="1">
    <w:p w14:paraId="4F189445" w14:textId="35DE6B04" w:rsidR="00C678B2" w:rsidRPr="00C678B2" w:rsidRDefault="00C678B2">
      <w:pPr>
        <w:pStyle w:val="FootnoteText"/>
        <w:rPr>
          <w:sz w:val="16"/>
          <w:szCs w:val="16"/>
        </w:rPr>
      </w:pPr>
      <w:r w:rsidRPr="00C678B2">
        <w:rPr>
          <w:rStyle w:val="FootnoteReference"/>
          <w:sz w:val="16"/>
          <w:szCs w:val="16"/>
        </w:rPr>
        <w:footnoteRef/>
      </w:r>
      <w:r w:rsidRPr="00C678B2">
        <w:rPr>
          <w:sz w:val="16"/>
          <w:szCs w:val="16"/>
        </w:rPr>
        <w:t xml:space="preserve"> 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100"/>
    <w:multiLevelType w:val="hybridMultilevel"/>
    <w:tmpl w:val="1256E9F6"/>
    <w:lvl w:ilvl="0" w:tplc="0AE8CD34">
      <w:start w:val="1"/>
      <w:numFmt w:val="decimal"/>
      <w:lvlText w:val="%1."/>
      <w:lvlJc w:val="left"/>
      <w:pPr>
        <w:ind w:left="360" w:hanging="360"/>
      </w:pPr>
      <w:rPr>
        <w:rFonts w:hint="default"/>
        <w:sz w:val="24"/>
      </w:rPr>
    </w:lvl>
    <w:lvl w:ilvl="1" w:tplc="0AE8CD34">
      <w:start w:val="1"/>
      <w:numFmt w:val="decimal"/>
      <w:lvlText w:val="%2."/>
      <w:lvlJc w:val="left"/>
      <w:pPr>
        <w:ind w:left="1080" w:hanging="360"/>
      </w:pPr>
      <w:rPr>
        <w:rFonts w:hint="default"/>
        <w:sz w:val="24"/>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68F11C3"/>
    <w:multiLevelType w:val="hybridMultilevel"/>
    <w:tmpl w:val="29A2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D68F1"/>
    <w:multiLevelType w:val="hybridMultilevel"/>
    <w:tmpl w:val="5B0E996C"/>
    <w:lvl w:ilvl="0" w:tplc="0AE8CD34">
      <w:start w:val="1"/>
      <w:numFmt w:val="decimal"/>
      <w:lvlText w:val="%1."/>
      <w:lvlJc w:val="left"/>
      <w:pPr>
        <w:ind w:left="36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AC6312"/>
    <w:multiLevelType w:val="hybridMultilevel"/>
    <w:tmpl w:val="03645FC2"/>
    <w:lvl w:ilvl="0" w:tplc="0AE8CD34">
      <w:start w:val="1"/>
      <w:numFmt w:val="decimal"/>
      <w:lvlText w:val="%1."/>
      <w:lvlJc w:val="left"/>
      <w:pPr>
        <w:ind w:left="36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77374CDA"/>
    <w:multiLevelType w:val="hybridMultilevel"/>
    <w:tmpl w:val="CFB6F474"/>
    <w:lvl w:ilvl="0" w:tplc="920445D0">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7C1B620F"/>
    <w:multiLevelType w:val="hybridMultilevel"/>
    <w:tmpl w:val="31F4A88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04769979">
    <w:abstractNumId w:val="1"/>
  </w:num>
  <w:num w:numId="2" w16cid:durableId="1410493604">
    <w:abstractNumId w:val="4"/>
  </w:num>
  <w:num w:numId="3" w16cid:durableId="713623808">
    <w:abstractNumId w:val="0"/>
  </w:num>
  <w:num w:numId="4" w16cid:durableId="869496419">
    <w:abstractNumId w:val="5"/>
  </w:num>
  <w:num w:numId="5" w16cid:durableId="1980374229">
    <w:abstractNumId w:val="2"/>
  </w:num>
  <w:num w:numId="6" w16cid:durableId="1271938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F3"/>
    <w:rsid w:val="000059DA"/>
    <w:rsid w:val="00040422"/>
    <w:rsid w:val="000562EA"/>
    <w:rsid w:val="000B0DC2"/>
    <w:rsid w:val="001C7A90"/>
    <w:rsid w:val="00321725"/>
    <w:rsid w:val="003B4668"/>
    <w:rsid w:val="005438D7"/>
    <w:rsid w:val="00591E25"/>
    <w:rsid w:val="005C003A"/>
    <w:rsid w:val="006F29F3"/>
    <w:rsid w:val="007611DA"/>
    <w:rsid w:val="00941C7A"/>
    <w:rsid w:val="009C7B8D"/>
    <w:rsid w:val="00BD5CB8"/>
    <w:rsid w:val="00C0091D"/>
    <w:rsid w:val="00C40AB3"/>
    <w:rsid w:val="00C4775C"/>
    <w:rsid w:val="00C678B2"/>
    <w:rsid w:val="00C90A6C"/>
    <w:rsid w:val="00CF5906"/>
    <w:rsid w:val="00D02E83"/>
    <w:rsid w:val="00D651F8"/>
    <w:rsid w:val="00E75D61"/>
    <w:rsid w:val="00EC3056"/>
    <w:rsid w:val="00F33223"/>
    <w:rsid w:val="00F426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7C0A"/>
  <w15:docId w15:val="{3D851D7A-9970-4DD1-A831-9CFCF0AA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6F29F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F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9F3"/>
    <w:rPr>
      <w:rFonts w:ascii="Tahoma" w:hAnsi="Tahoma" w:cs="Tahoma"/>
      <w:sz w:val="16"/>
      <w:szCs w:val="16"/>
    </w:rPr>
  </w:style>
  <w:style w:type="paragraph" w:styleId="ListParagraph">
    <w:name w:val="List Paragraph"/>
    <w:basedOn w:val="Normal"/>
    <w:uiPriority w:val="34"/>
    <w:qFormat/>
    <w:rsid w:val="009C7B8D"/>
    <w:pPr>
      <w:ind w:left="720"/>
      <w:contextualSpacing/>
    </w:pPr>
  </w:style>
  <w:style w:type="paragraph" w:styleId="FootnoteText">
    <w:name w:val="footnote text"/>
    <w:basedOn w:val="Normal"/>
    <w:link w:val="FootnoteTextChar"/>
    <w:uiPriority w:val="99"/>
    <w:semiHidden/>
    <w:unhideWhenUsed/>
    <w:rsid w:val="00C678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8B2"/>
    <w:rPr>
      <w:sz w:val="20"/>
      <w:szCs w:val="20"/>
    </w:rPr>
  </w:style>
  <w:style w:type="character" w:styleId="FootnoteReference">
    <w:name w:val="footnote reference"/>
    <w:basedOn w:val="DefaultParagraphFont"/>
    <w:uiPriority w:val="99"/>
    <w:semiHidden/>
    <w:unhideWhenUsed/>
    <w:rsid w:val="00C678B2"/>
    <w:rPr>
      <w:vertAlign w:val="superscript"/>
    </w:rPr>
  </w:style>
  <w:style w:type="paragraph" w:styleId="Header">
    <w:name w:val="header"/>
    <w:basedOn w:val="Normal"/>
    <w:link w:val="HeaderChar"/>
    <w:uiPriority w:val="99"/>
    <w:unhideWhenUsed/>
    <w:rsid w:val="00056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EA"/>
  </w:style>
  <w:style w:type="paragraph" w:styleId="Footer">
    <w:name w:val="footer"/>
    <w:basedOn w:val="Normal"/>
    <w:link w:val="FooterChar"/>
    <w:uiPriority w:val="99"/>
    <w:unhideWhenUsed/>
    <w:rsid w:val="00056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Darinka Vedrina</dc:creator>
  <cp:lastModifiedBy>Sektor za inovacije</cp:lastModifiedBy>
  <cp:revision>6</cp:revision>
  <dcterms:created xsi:type="dcterms:W3CDTF">2025-01-21T07:31:00Z</dcterms:created>
  <dcterms:modified xsi:type="dcterms:W3CDTF">2025-03-03T14:45:00Z</dcterms:modified>
</cp:coreProperties>
</file>